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7B2" w:rsidRPr="00A015EB" w:rsidRDefault="00A36CA7" w:rsidP="00A015E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015EB">
        <w:rPr>
          <w:rFonts w:ascii="Times New Roman" w:hAnsi="Times New Roman" w:cs="Times New Roman"/>
          <w:b/>
          <w:sz w:val="24"/>
          <w:szCs w:val="24"/>
          <w:lang w:val="en-US"/>
        </w:rPr>
        <w:t>WORKSHOP ON INTEGRATED CHILD PROTECTION SCHEME, JJ ACT 2015 &amp; POCSO ACT 2012 AND CHILD RIGHTS AND ITS RELATED ISSUES</w:t>
      </w:r>
    </w:p>
    <w:p w:rsidR="00A36CA7" w:rsidRPr="00A36CA7" w:rsidRDefault="00A36CA7" w:rsidP="00A015E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36CA7">
        <w:rPr>
          <w:rFonts w:ascii="Times New Roman" w:hAnsi="Times New Roman" w:cs="Times New Roman"/>
          <w:sz w:val="24"/>
          <w:szCs w:val="24"/>
          <w:lang w:val="en-US"/>
        </w:rPr>
        <w:t>Date :</w:t>
      </w:r>
      <w:proofErr w:type="gramEnd"/>
      <w:r w:rsidRPr="00A36CA7">
        <w:rPr>
          <w:rFonts w:ascii="Times New Roman" w:hAnsi="Times New Roman" w:cs="Times New Roman"/>
          <w:sz w:val="24"/>
          <w:szCs w:val="24"/>
          <w:lang w:val="en-US"/>
        </w:rPr>
        <w:t xml:space="preserve"> 28</w:t>
      </w:r>
      <w:r w:rsidRPr="00A36CA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A36CA7">
        <w:rPr>
          <w:rFonts w:ascii="Times New Roman" w:hAnsi="Times New Roman" w:cs="Times New Roman"/>
          <w:sz w:val="24"/>
          <w:szCs w:val="24"/>
          <w:lang w:val="en-US"/>
        </w:rPr>
        <w:t xml:space="preserve"> March 2018</w:t>
      </w:r>
    </w:p>
    <w:p w:rsidR="00A36CA7" w:rsidRDefault="00A36CA7" w:rsidP="00A015E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36CA7">
        <w:rPr>
          <w:rFonts w:ascii="Times New Roman" w:hAnsi="Times New Roman" w:cs="Times New Roman"/>
          <w:sz w:val="24"/>
          <w:szCs w:val="24"/>
          <w:lang w:val="en-US"/>
        </w:rPr>
        <w:t>Place :</w:t>
      </w:r>
      <w:proofErr w:type="gramEnd"/>
      <w:r w:rsidRPr="00A36CA7">
        <w:rPr>
          <w:rFonts w:ascii="Times New Roman" w:hAnsi="Times New Roman" w:cs="Times New Roman"/>
          <w:sz w:val="24"/>
          <w:szCs w:val="24"/>
          <w:lang w:val="en-US"/>
        </w:rPr>
        <w:t xml:space="preserve"> Government </w:t>
      </w:r>
      <w:proofErr w:type="spellStart"/>
      <w:r w:rsidRPr="00A36CA7">
        <w:rPr>
          <w:rFonts w:ascii="Times New Roman" w:hAnsi="Times New Roman" w:cs="Times New Roman"/>
          <w:sz w:val="24"/>
          <w:szCs w:val="24"/>
          <w:lang w:val="en-US"/>
        </w:rPr>
        <w:t>Kamalanagar</w:t>
      </w:r>
      <w:proofErr w:type="spellEnd"/>
      <w:r w:rsidRPr="00A36CA7">
        <w:rPr>
          <w:rFonts w:ascii="Times New Roman" w:hAnsi="Times New Roman" w:cs="Times New Roman"/>
          <w:sz w:val="24"/>
          <w:szCs w:val="24"/>
          <w:lang w:val="en-US"/>
        </w:rPr>
        <w:t xml:space="preserve"> College</w:t>
      </w:r>
    </w:p>
    <w:p w:rsidR="00A36CA7" w:rsidRPr="00A36CA7" w:rsidRDefault="00A36CA7" w:rsidP="00A015E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36CA7" w:rsidRPr="00A36CA7" w:rsidRDefault="00A36CA7" w:rsidP="00A015EB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6CA7">
        <w:rPr>
          <w:rFonts w:ascii="Times New Roman" w:hAnsi="Times New Roman" w:cs="Times New Roman"/>
          <w:sz w:val="24"/>
          <w:szCs w:val="24"/>
        </w:rPr>
        <w:t>Workshop on ‘</w:t>
      </w:r>
      <w:r w:rsidR="00A015EB">
        <w:rPr>
          <w:rFonts w:ascii="Times New Roman" w:hAnsi="Times New Roman" w:cs="Times New Roman"/>
          <w:sz w:val="24"/>
          <w:szCs w:val="24"/>
        </w:rPr>
        <w:t xml:space="preserve">Integrated </w:t>
      </w:r>
      <w:r w:rsidRPr="00A36CA7">
        <w:rPr>
          <w:rFonts w:ascii="Times New Roman" w:hAnsi="Times New Roman" w:cs="Times New Roman"/>
          <w:sz w:val="24"/>
          <w:szCs w:val="24"/>
        </w:rPr>
        <w:t>Child Protection</w:t>
      </w:r>
      <w:r w:rsidR="00A015EB">
        <w:rPr>
          <w:rFonts w:ascii="Times New Roman" w:hAnsi="Times New Roman" w:cs="Times New Roman"/>
          <w:sz w:val="24"/>
          <w:szCs w:val="24"/>
        </w:rPr>
        <w:t xml:space="preserve"> Scheme, Juvenile Justice Act 2015</w:t>
      </w:r>
      <w:r w:rsidRPr="00A36CA7">
        <w:rPr>
          <w:rFonts w:ascii="Times New Roman" w:hAnsi="Times New Roman" w:cs="Times New Roman"/>
          <w:sz w:val="24"/>
          <w:szCs w:val="24"/>
        </w:rPr>
        <w:t>, POCSO Act</w:t>
      </w:r>
      <w:r w:rsidR="00A015EB">
        <w:rPr>
          <w:rFonts w:ascii="Times New Roman" w:hAnsi="Times New Roman" w:cs="Times New Roman"/>
          <w:sz w:val="24"/>
          <w:szCs w:val="24"/>
        </w:rPr>
        <w:t xml:space="preserve"> 2012</w:t>
      </w:r>
      <w:r w:rsidRPr="00A36CA7">
        <w:rPr>
          <w:rFonts w:ascii="Times New Roman" w:hAnsi="Times New Roman" w:cs="Times New Roman"/>
          <w:sz w:val="24"/>
          <w:szCs w:val="24"/>
        </w:rPr>
        <w:t xml:space="preserve"> and </w:t>
      </w:r>
      <w:r w:rsidR="00A015EB">
        <w:rPr>
          <w:rFonts w:ascii="Times New Roman" w:hAnsi="Times New Roman" w:cs="Times New Roman"/>
          <w:sz w:val="24"/>
          <w:szCs w:val="24"/>
        </w:rPr>
        <w:t xml:space="preserve">Child Rights and its </w:t>
      </w:r>
      <w:r w:rsidRPr="00A36CA7">
        <w:rPr>
          <w:rFonts w:ascii="Times New Roman" w:hAnsi="Times New Roman" w:cs="Times New Roman"/>
          <w:sz w:val="24"/>
          <w:szCs w:val="24"/>
        </w:rPr>
        <w:t xml:space="preserve">Related Issues’ was organized by </w:t>
      </w:r>
      <w:r w:rsidR="00A015EB">
        <w:rPr>
          <w:rFonts w:ascii="Times New Roman" w:hAnsi="Times New Roman" w:cs="Times New Roman"/>
          <w:sz w:val="24"/>
          <w:szCs w:val="24"/>
        </w:rPr>
        <w:t xml:space="preserve">District Child Protection </w:t>
      </w:r>
      <w:proofErr w:type="spellStart"/>
      <w:r w:rsidR="00A015EB">
        <w:rPr>
          <w:rFonts w:ascii="Times New Roman" w:hAnsi="Times New Roman" w:cs="Times New Roman"/>
          <w:sz w:val="24"/>
          <w:szCs w:val="24"/>
        </w:rPr>
        <w:t>Unit,Social</w:t>
      </w:r>
      <w:proofErr w:type="spellEnd"/>
      <w:r w:rsidR="00A015EB">
        <w:rPr>
          <w:rFonts w:ascii="Times New Roman" w:hAnsi="Times New Roman" w:cs="Times New Roman"/>
          <w:sz w:val="24"/>
          <w:szCs w:val="24"/>
        </w:rPr>
        <w:t xml:space="preserve"> Welfare Department, </w:t>
      </w:r>
      <w:proofErr w:type="spellStart"/>
      <w:r w:rsidR="00A015EB">
        <w:rPr>
          <w:rFonts w:ascii="Times New Roman" w:hAnsi="Times New Roman" w:cs="Times New Roman"/>
          <w:sz w:val="24"/>
          <w:szCs w:val="24"/>
        </w:rPr>
        <w:t>Lawngtlai</w:t>
      </w:r>
      <w:proofErr w:type="spellEnd"/>
      <w:r w:rsidR="00A015EB">
        <w:rPr>
          <w:rFonts w:ascii="Times New Roman" w:hAnsi="Times New Roman" w:cs="Times New Roman"/>
          <w:sz w:val="24"/>
          <w:szCs w:val="24"/>
        </w:rPr>
        <w:t xml:space="preserve"> District, Mizoram. </w:t>
      </w:r>
      <w:r w:rsidRPr="00A36CA7">
        <w:rPr>
          <w:rFonts w:ascii="Times New Roman" w:hAnsi="Times New Roman" w:cs="Times New Roman"/>
          <w:sz w:val="24"/>
          <w:szCs w:val="24"/>
        </w:rPr>
        <w:t xml:space="preserve">Resource Person Ms. Mary </w:t>
      </w:r>
      <w:proofErr w:type="spellStart"/>
      <w:r w:rsidRPr="00A36CA7">
        <w:rPr>
          <w:rFonts w:ascii="Times New Roman" w:hAnsi="Times New Roman" w:cs="Times New Roman"/>
          <w:sz w:val="24"/>
          <w:szCs w:val="24"/>
        </w:rPr>
        <w:t>Lalremruati</w:t>
      </w:r>
      <w:proofErr w:type="spellEnd"/>
      <w:r w:rsidRPr="00A36CA7">
        <w:rPr>
          <w:rFonts w:ascii="Times New Roman" w:hAnsi="Times New Roman" w:cs="Times New Roman"/>
          <w:sz w:val="24"/>
          <w:szCs w:val="24"/>
        </w:rPr>
        <w:t xml:space="preserve">, </w:t>
      </w:r>
      <w:r w:rsidR="00A015EB">
        <w:rPr>
          <w:rFonts w:ascii="Times New Roman" w:hAnsi="Times New Roman" w:cs="Times New Roman"/>
          <w:sz w:val="24"/>
          <w:szCs w:val="24"/>
        </w:rPr>
        <w:t>District Child Protection Officer (</w:t>
      </w:r>
      <w:r w:rsidRPr="00A36CA7">
        <w:rPr>
          <w:rFonts w:ascii="Times New Roman" w:hAnsi="Times New Roman" w:cs="Times New Roman"/>
          <w:sz w:val="24"/>
          <w:szCs w:val="24"/>
        </w:rPr>
        <w:t>DCPO</w:t>
      </w:r>
      <w:r w:rsidR="00A015EB">
        <w:rPr>
          <w:rFonts w:ascii="Times New Roman" w:hAnsi="Times New Roman" w:cs="Times New Roman"/>
          <w:sz w:val="24"/>
          <w:szCs w:val="24"/>
        </w:rPr>
        <w:t xml:space="preserve">) of </w:t>
      </w:r>
      <w:proofErr w:type="spellStart"/>
      <w:r w:rsidR="00A015EB">
        <w:rPr>
          <w:rFonts w:ascii="Times New Roman" w:hAnsi="Times New Roman" w:cs="Times New Roman"/>
          <w:sz w:val="24"/>
          <w:szCs w:val="24"/>
        </w:rPr>
        <w:t>Lawngtlai</w:t>
      </w:r>
      <w:proofErr w:type="spellEnd"/>
      <w:r w:rsidR="00A015EB">
        <w:rPr>
          <w:rFonts w:ascii="Times New Roman" w:hAnsi="Times New Roman" w:cs="Times New Roman"/>
          <w:sz w:val="24"/>
          <w:szCs w:val="24"/>
        </w:rPr>
        <w:t xml:space="preserve"> town delivered outstanding speech on JJ Act. In the meantime, </w:t>
      </w:r>
      <w:proofErr w:type="spellStart"/>
      <w:r w:rsidR="00A015EB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="00A015EB">
        <w:rPr>
          <w:rFonts w:ascii="Times New Roman" w:hAnsi="Times New Roman" w:cs="Times New Roman"/>
          <w:sz w:val="24"/>
          <w:szCs w:val="24"/>
        </w:rPr>
        <w:t xml:space="preserve"> Albert </w:t>
      </w:r>
      <w:proofErr w:type="spellStart"/>
      <w:r w:rsidR="00A015EB">
        <w:rPr>
          <w:rFonts w:ascii="Times New Roman" w:hAnsi="Times New Roman" w:cs="Times New Roman"/>
          <w:sz w:val="24"/>
          <w:szCs w:val="24"/>
        </w:rPr>
        <w:t>Lalnunpuia</w:t>
      </w:r>
      <w:proofErr w:type="spellEnd"/>
      <w:r w:rsidR="00A015EB">
        <w:rPr>
          <w:rFonts w:ascii="Times New Roman" w:hAnsi="Times New Roman" w:cs="Times New Roman"/>
          <w:sz w:val="24"/>
          <w:szCs w:val="24"/>
        </w:rPr>
        <w:t xml:space="preserve"> MPS, SDPO,</w:t>
      </w:r>
      <w:r w:rsidRPr="00A36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CA7">
        <w:rPr>
          <w:rFonts w:ascii="Times New Roman" w:hAnsi="Times New Roman" w:cs="Times New Roman"/>
          <w:sz w:val="24"/>
          <w:szCs w:val="24"/>
        </w:rPr>
        <w:t>Chawngte</w:t>
      </w:r>
      <w:proofErr w:type="spellEnd"/>
      <w:r w:rsidR="00A015EB">
        <w:rPr>
          <w:rFonts w:ascii="Times New Roman" w:hAnsi="Times New Roman" w:cs="Times New Roman"/>
          <w:sz w:val="24"/>
          <w:szCs w:val="24"/>
        </w:rPr>
        <w:t xml:space="preserve"> also conveyed the protections guaranteed by POCSO Act to </w:t>
      </w:r>
      <w:proofErr w:type="spellStart"/>
      <w:r w:rsidR="00A015EB">
        <w:rPr>
          <w:rFonts w:ascii="Times New Roman" w:hAnsi="Times New Roman" w:cs="Times New Roman"/>
          <w:sz w:val="24"/>
          <w:szCs w:val="24"/>
        </w:rPr>
        <w:t>childrens</w:t>
      </w:r>
      <w:proofErr w:type="spellEnd"/>
      <w:r w:rsidR="00A015EB">
        <w:rPr>
          <w:rFonts w:ascii="Times New Roman" w:hAnsi="Times New Roman" w:cs="Times New Roman"/>
          <w:sz w:val="24"/>
          <w:szCs w:val="24"/>
        </w:rPr>
        <w:t xml:space="preserve">. Especially, vulnerable child of 14 years and below were strongly shield in collaboration with the IPC. There </w:t>
      </w:r>
      <w:proofErr w:type="gramStart"/>
      <w:r w:rsidR="00A015EB">
        <w:rPr>
          <w:rFonts w:ascii="Times New Roman" w:hAnsi="Times New Roman" w:cs="Times New Roman"/>
          <w:sz w:val="24"/>
          <w:szCs w:val="24"/>
        </w:rPr>
        <w:t xml:space="preserve">are </w:t>
      </w:r>
      <w:r w:rsidRPr="00A36CA7">
        <w:rPr>
          <w:rFonts w:ascii="Times New Roman" w:hAnsi="Times New Roman" w:cs="Times New Roman"/>
          <w:sz w:val="24"/>
          <w:szCs w:val="24"/>
        </w:rPr>
        <w:t xml:space="preserve"> 97</w:t>
      </w:r>
      <w:proofErr w:type="gramEnd"/>
      <w:r w:rsidRPr="00A36CA7">
        <w:rPr>
          <w:rFonts w:ascii="Times New Roman" w:hAnsi="Times New Roman" w:cs="Times New Roman"/>
          <w:sz w:val="24"/>
          <w:szCs w:val="24"/>
        </w:rPr>
        <w:t xml:space="preserve"> participants</w:t>
      </w:r>
      <w:r w:rsidR="00A015EB">
        <w:rPr>
          <w:rFonts w:ascii="Times New Roman" w:hAnsi="Times New Roman" w:cs="Times New Roman"/>
          <w:sz w:val="24"/>
          <w:szCs w:val="24"/>
        </w:rPr>
        <w:t>, inclusive of</w:t>
      </w:r>
      <w:bookmarkStart w:id="0" w:name="_GoBack"/>
      <w:bookmarkEnd w:id="0"/>
      <w:r w:rsidR="00A015EB">
        <w:rPr>
          <w:rFonts w:ascii="Times New Roman" w:hAnsi="Times New Roman" w:cs="Times New Roman"/>
          <w:sz w:val="24"/>
          <w:szCs w:val="24"/>
        </w:rPr>
        <w:t xml:space="preserve"> students and outsiders. </w:t>
      </w:r>
    </w:p>
    <w:p w:rsidR="00A36CA7" w:rsidRPr="00A36CA7" w:rsidRDefault="00A36CA7" w:rsidP="00A015E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36CA7" w:rsidRPr="00A36C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396B"/>
    <w:multiLevelType w:val="hybridMultilevel"/>
    <w:tmpl w:val="77AC7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A7"/>
    <w:rsid w:val="000517B2"/>
    <w:rsid w:val="00A015EB"/>
    <w:rsid w:val="00A3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6CA7"/>
    <w:pPr>
      <w:spacing w:after="0" w:line="240" w:lineRule="auto"/>
    </w:pPr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6CA7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2</cp:revision>
  <dcterms:created xsi:type="dcterms:W3CDTF">2022-03-18T16:10:00Z</dcterms:created>
  <dcterms:modified xsi:type="dcterms:W3CDTF">2022-03-18T16:20:00Z</dcterms:modified>
</cp:coreProperties>
</file>