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07" w:rsidRDefault="00426732" w:rsidP="00B46B09">
      <w:pPr>
        <w:spacing w:after="0" w:line="240" w:lineRule="auto"/>
        <w:jc w:val="center"/>
        <w:rPr>
          <w:rFonts w:ascii="Times New Roman" w:hAnsi="Times New Roman" w:cs="Times New Roman"/>
          <w:b/>
          <w:sz w:val="24"/>
          <w:szCs w:val="24"/>
        </w:rPr>
      </w:pPr>
      <w:r w:rsidRPr="004832A0">
        <w:rPr>
          <w:rFonts w:ascii="Times New Roman" w:hAnsi="Times New Roman" w:cs="Times New Roman"/>
          <w:b/>
          <w:sz w:val="24"/>
          <w:szCs w:val="24"/>
        </w:rPr>
        <w:t xml:space="preserve">HUMAN </w:t>
      </w:r>
      <w:r w:rsidR="004A2836" w:rsidRPr="004832A0">
        <w:rPr>
          <w:rFonts w:ascii="Times New Roman" w:hAnsi="Times New Roman" w:cs="Times New Roman"/>
          <w:b/>
          <w:sz w:val="24"/>
          <w:szCs w:val="24"/>
        </w:rPr>
        <w:t>TRAFFICKING</w:t>
      </w:r>
      <w:r w:rsidR="004A2836" w:rsidRPr="004832A0">
        <w:rPr>
          <w:rFonts w:ascii="Times New Roman" w:hAnsi="Times New Roman" w:cs="Times New Roman"/>
          <w:sz w:val="24"/>
          <w:szCs w:val="24"/>
        </w:rPr>
        <w:t>:</w:t>
      </w:r>
      <w:r w:rsidRPr="00C21EBB">
        <w:rPr>
          <w:rFonts w:ascii="Times New Roman" w:hAnsi="Times New Roman" w:cs="Times New Roman"/>
          <w:b/>
          <w:sz w:val="24"/>
          <w:szCs w:val="24"/>
        </w:rPr>
        <w:t xml:space="preserve"> MIHRING HMANGA SUMDAWNNA LEH MIZORAM</w:t>
      </w:r>
    </w:p>
    <w:p w:rsidR="00106D8E" w:rsidRDefault="00106D8E" w:rsidP="00B46B09">
      <w:pPr>
        <w:spacing w:after="0" w:line="240" w:lineRule="auto"/>
        <w:jc w:val="center"/>
        <w:rPr>
          <w:rFonts w:ascii="Times New Roman" w:hAnsi="Times New Roman" w:cs="Times New Roman"/>
          <w:b/>
          <w:sz w:val="24"/>
          <w:szCs w:val="24"/>
        </w:rPr>
      </w:pPr>
    </w:p>
    <w:p w:rsidR="00B46B09" w:rsidRPr="00106D8E" w:rsidRDefault="00B46B09" w:rsidP="00106D8E">
      <w:pPr>
        <w:spacing w:after="0" w:line="240" w:lineRule="auto"/>
        <w:ind w:left="5490"/>
        <w:rPr>
          <w:rFonts w:ascii="Times New Roman" w:hAnsi="Times New Roman" w:cs="Times New Roman"/>
          <w:sz w:val="24"/>
          <w:szCs w:val="24"/>
        </w:rPr>
      </w:pPr>
      <w:r w:rsidRPr="00106D8E">
        <w:rPr>
          <w:rFonts w:ascii="Times New Roman" w:hAnsi="Times New Roman" w:cs="Times New Roman"/>
          <w:sz w:val="24"/>
          <w:szCs w:val="24"/>
        </w:rPr>
        <w:t>-</w:t>
      </w:r>
      <w:r w:rsidR="003D228E">
        <w:rPr>
          <w:rFonts w:ascii="Times New Roman" w:hAnsi="Times New Roman" w:cs="Times New Roman"/>
          <w:sz w:val="24"/>
          <w:szCs w:val="24"/>
        </w:rPr>
        <w:t xml:space="preserve"> </w:t>
      </w:r>
      <w:r w:rsidRPr="00106D8E">
        <w:rPr>
          <w:rFonts w:ascii="Times New Roman" w:hAnsi="Times New Roman" w:cs="Times New Roman"/>
          <w:sz w:val="24"/>
          <w:szCs w:val="24"/>
        </w:rPr>
        <w:t>Dr Sakhawliana, Asst. Prof.</w:t>
      </w:r>
    </w:p>
    <w:p w:rsidR="00B46B09" w:rsidRPr="00106D8E" w:rsidRDefault="00B46B09" w:rsidP="00106D8E">
      <w:pPr>
        <w:spacing w:after="0" w:line="240" w:lineRule="auto"/>
        <w:ind w:left="5490"/>
        <w:rPr>
          <w:rFonts w:ascii="Times New Roman" w:hAnsi="Times New Roman" w:cs="Times New Roman"/>
          <w:sz w:val="24"/>
          <w:szCs w:val="24"/>
        </w:rPr>
      </w:pPr>
      <w:r w:rsidRPr="00106D8E">
        <w:rPr>
          <w:rFonts w:ascii="Times New Roman" w:hAnsi="Times New Roman" w:cs="Times New Roman"/>
          <w:sz w:val="24"/>
          <w:szCs w:val="24"/>
        </w:rPr>
        <w:t>Dept of Public Administration</w:t>
      </w:r>
    </w:p>
    <w:p w:rsidR="00B46B09" w:rsidRPr="00106D8E" w:rsidRDefault="00B46B09" w:rsidP="00106D8E">
      <w:pPr>
        <w:spacing w:after="0" w:line="240" w:lineRule="auto"/>
        <w:ind w:left="5490"/>
        <w:rPr>
          <w:rFonts w:ascii="Times New Roman" w:hAnsi="Times New Roman" w:cs="Times New Roman"/>
          <w:sz w:val="24"/>
          <w:szCs w:val="24"/>
        </w:rPr>
      </w:pPr>
      <w:r w:rsidRPr="00106D8E">
        <w:rPr>
          <w:rFonts w:ascii="Times New Roman" w:hAnsi="Times New Roman" w:cs="Times New Roman"/>
          <w:sz w:val="24"/>
          <w:szCs w:val="24"/>
        </w:rPr>
        <w:t>Govt. Kamalanagar College, Chawngte</w:t>
      </w:r>
    </w:p>
    <w:p w:rsidR="00426732" w:rsidRPr="00106D8E" w:rsidRDefault="00426732" w:rsidP="00106D8E">
      <w:pPr>
        <w:spacing w:after="0" w:line="240" w:lineRule="auto"/>
        <w:ind w:left="5490"/>
        <w:rPr>
          <w:rFonts w:ascii="Times New Roman" w:hAnsi="Times New Roman" w:cs="Times New Roman"/>
          <w:sz w:val="24"/>
          <w:szCs w:val="24"/>
        </w:rPr>
      </w:pPr>
    </w:p>
    <w:p w:rsidR="00BF7B3F" w:rsidRDefault="00426732" w:rsidP="00FE0EE5">
      <w:pPr>
        <w:spacing w:after="0" w:line="240" w:lineRule="auto"/>
        <w:jc w:val="both"/>
        <w:rPr>
          <w:rFonts w:ascii="Times New Roman" w:hAnsi="Times New Roman" w:cs="Times New Roman"/>
          <w:sz w:val="24"/>
          <w:szCs w:val="24"/>
        </w:rPr>
      </w:pPr>
      <w:r w:rsidRPr="004832A0">
        <w:rPr>
          <w:rFonts w:ascii="Times New Roman" w:hAnsi="Times New Roman" w:cs="Times New Roman"/>
          <w:sz w:val="24"/>
          <w:szCs w:val="24"/>
        </w:rPr>
        <w:tab/>
        <w:t>‘Human Trafficking’ hi tunlai khawvelah chuan sualn</w:t>
      </w:r>
      <w:r w:rsidR="00970302" w:rsidRPr="004832A0">
        <w:rPr>
          <w:rFonts w:ascii="Times New Roman" w:hAnsi="Times New Roman" w:cs="Times New Roman"/>
          <w:sz w:val="24"/>
          <w:szCs w:val="24"/>
        </w:rPr>
        <w:t xml:space="preserve">a rapthlak berte zing ami a ni a. Ruihhlo leh Ralthuam hmanga a ruka sumdawnnate khuahkhirh tur leh ti </w:t>
      </w:r>
      <w:r w:rsidR="00BF7B3F">
        <w:rPr>
          <w:rFonts w:ascii="Times New Roman" w:hAnsi="Times New Roman" w:cs="Times New Roman"/>
          <w:sz w:val="24"/>
          <w:szCs w:val="24"/>
        </w:rPr>
        <w:t>rem tura ram hrang hrang Sork</w:t>
      </w:r>
      <w:r w:rsidR="00970302" w:rsidRPr="004832A0">
        <w:rPr>
          <w:rFonts w:ascii="Times New Roman" w:hAnsi="Times New Roman" w:cs="Times New Roman"/>
          <w:sz w:val="24"/>
          <w:szCs w:val="24"/>
        </w:rPr>
        <w:t>arten hma an lak ang hian a dona liantham kan hriat loh avangin mihring hmanga sumdawnna</w:t>
      </w:r>
      <w:r w:rsidR="00ED6C7B">
        <w:rPr>
          <w:rFonts w:ascii="Times New Roman" w:hAnsi="Times New Roman" w:cs="Times New Roman"/>
          <w:sz w:val="24"/>
          <w:szCs w:val="24"/>
        </w:rPr>
        <w:t xml:space="preserve"> (Human trafficking)</w:t>
      </w:r>
      <w:r w:rsidR="00970302" w:rsidRPr="004832A0">
        <w:rPr>
          <w:rFonts w:ascii="Times New Roman" w:hAnsi="Times New Roman" w:cs="Times New Roman"/>
          <w:sz w:val="24"/>
          <w:szCs w:val="24"/>
        </w:rPr>
        <w:t xml:space="preserve"> hi kan bengkhawn lo a ni maithei e. </w:t>
      </w:r>
      <w:r w:rsidR="00262510">
        <w:rPr>
          <w:rFonts w:ascii="Times New Roman" w:hAnsi="Times New Roman" w:cs="Times New Roman"/>
          <w:sz w:val="24"/>
          <w:szCs w:val="24"/>
        </w:rPr>
        <w:t>Hetiang</w:t>
      </w:r>
      <w:r w:rsidR="00631FE5" w:rsidRPr="004832A0">
        <w:rPr>
          <w:rFonts w:ascii="Times New Roman" w:hAnsi="Times New Roman" w:cs="Times New Roman"/>
          <w:sz w:val="24"/>
          <w:szCs w:val="24"/>
        </w:rPr>
        <w:t xml:space="preserve"> sumdawnna </w:t>
      </w:r>
      <w:r w:rsidR="009F05D6">
        <w:rPr>
          <w:rFonts w:ascii="Times New Roman" w:hAnsi="Times New Roman" w:cs="Times New Roman"/>
          <w:sz w:val="24"/>
          <w:szCs w:val="24"/>
        </w:rPr>
        <w:t xml:space="preserve">huatthlala </w:t>
      </w:r>
      <w:r w:rsidR="00631FE5" w:rsidRPr="004832A0">
        <w:rPr>
          <w:rFonts w:ascii="Times New Roman" w:hAnsi="Times New Roman" w:cs="Times New Roman"/>
          <w:sz w:val="24"/>
          <w:szCs w:val="24"/>
        </w:rPr>
        <w:t xml:space="preserve">hian khawvel khawilai mah hi a zuah </w:t>
      </w:r>
      <w:r w:rsidR="00BF7B3F">
        <w:rPr>
          <w:rFonts w:ascii="Times New Roman" w:hAnsi="Times New Roman" w:cs="Times New Roman"/>
          <w:sz w:val="24"/>
          <w:szCs w:val="24"/>
        </w:rPr>
        <w:t xml:space="preserve">tawh </w:t>
      </w:r>
      <w:r w:rsidR="00631FE5" w:rsidRPr="004832A0">
        <w:rPr>
          <w:rFonts w:ascii="Times New Roman" w:hAnsi="Times New Roman" w:cs="Times New Roman"/>
          <w:sz w:val="24"/>
          <w:szCs w:val="24"/>
        </w:rPr>
        <w:t>lo va, USA, Russia, England leh Europe khawmualpui hrang hrangah a thleng vek a</w:t>
      </w:r>
      <w:r w:rsidR="009F05D6">
        <w:rPr>
          <w:rFonts w:ascii="Times New Roman" w:hAnsi="Times New Roman" w:cs="Times New Roman"/>
          <w:sz w:val="24"/>
          <w:szCs w:val="24"/>
        </w:rPr>
        <w:t>.</w:t>
      </w:r>
      <w:r w:rsidR="00631FE5" w:rsidRPr="004832A0">
        <w:rPr>
          <w:rFonts w:ascii="Times New Roman" w:hAnsi="Times New Roman" w:cs="Times New Roman"/>
          <w:sz w:val="24"/>
          <w:szCs w:val="24"/>
        </w:rPr>
        <w:t xml:space="preserve"> </w:t>
      </w:r>
      <w:r w:rsidR="00C66E0A" w:rsidRPr="004832A0">
        <w:rPr>
          <w:rFonts w:ascii="Times New Roman" w:hAnsi="Times New Roman" w:cs="Times New Roman"/>
          <w:sz w:val="24"/>
          <w:szCs w:val="24"/>
        </w:rPr>
        <w:t xml:space="preserve">Africa, </w:t>
      </w:r>
      <w:r w:rsidR="009F05D6">
        <w:rPr>
          <w:rFonts w:ascii="Times New Roman" w:hAnsi="Times New Roman" w:cs="Times New Roman"/>
          <w:sz w:val="24"/>
          <w:szCs w:val="24"/>
        </w:rPr>
        <w:t>Southeast Asia-</w:t>
      </w:r>
      <w:r w:rsidR="00631FE5" w:rsidRPr="004832A0">
        <w:rPr>
          <w:rFonts w:ascii="Times New Roman" w:hAnsi="Times New Roman" w:cs="Times New Roman"/>
          <w:sz w:val="24"/>
          <w:szCs w:val="24"/>
        </w:rPr>
        <w:t>ah leh Asia khawmualpui hrang hrang India, Nepal, Bangladesh,</w:t>
      </w:r>
      <w:r w:rsidR="009F05D6">
        <w:rPr>
          <w:rFonts w:ascii="Times New Roman" w:hAnsi="Times New Roman" w:cs="Times New Roman"/>
          <w:sz w:val="24"/>
          <w:szCs w:val="24"/>
        </w:rPr>
        <w:t xml:space="preserve"> leh</w:t>
      </w:r>
      <w:r w:rsidR="00631FE5" w:rsidRPr="004832A0">
        <w:rPr>
          <w:rFonts w:ascii="Times New Roman" w:hAnsi="Times New Roman" w:cs="Times New Roman"/>
          <w:sz w:val="24"/>
          <w:szCs w:val="24"/>
        </w:rPr>
        <w:t xml:space="preserve"> Pakistan</w:t>
      </w:r>
      <w:r w:rsidR="009F05D6">
        <w:rPr>
          <w:rFonts w:ascii="Times New Roman" w:hAnsi="Times New Roman" w:cs="Times New Roman"/>
          <w:sz w:val="24"/>
          <w:szCs w:val="24"/>
        </w:rPr>
        <w:t xml:space="preserve"> </w:t>
      </w:r>
      <w:r w:rsidR="007B69AD">
        <w:rPr>
          <w:rFonts w:ascii="Times New Roman" w:hAnsi="Times New Roman" w:cs="Times New Roman"/>
          <w:sz w:val="24"/>
          <w:szCs w:val="24"/>
        </w:rPr>
        <w:t>-</w:t>
      </w:r>
      <w:r w:rsidR="00631FE5" w:rsidRPr="004832A0">
        <w:rPr>
          <w:rFonts w:ascii="Times New Roman" w:hAnsi="Times New Roman" w:cs="Times New Roman"/>
          <w:sz w:val="24"/>
          <w:szCs w:val="24"/>
        </w:rPr>
        <w:t>te pawh a tuar na</w:t>
      </w:r>
      <w:r w:rsidR="00C66E0A" w:rsidRPr="004832A0">
        <w:rPr>
          <w:rFonts w:ascii="Times New Roman" w:hAnsi="Times New Roman" w:cs="Times New Roman"/>
          <w:sz w:val="24"/>
          <w:szCs w:val="24"/>
        </w:rPr>
        <w:t>sa berte zingami</w:t>
      </w:r>
      <w:r w:rsidR="00ED6C7B">
        <w:rPr>
          <w:rFonts w:ascii="Times New Roman" w:hAnsi="Times New Roman" w:cs="Times New Roman"/>
          <w:sz w:val="24"/>
          <w:szCs w:val="24"/>
        </w:rPr>
        <w:t xml:space="preserve"> niin, Mizoram pawh kan bang bik ta lo</w:t>
      </w:r>
      <w:r w:rsidR="00C66E0A" w:rsidRPr="004832A0">
        <w:rPr>
          <w:rFonts w:ascii="Times New Roman" w:hAnsi="Times New Roman" w:cs="Times New Roman"/>
          <w:sz w:val="24"/>
          <w:szCs w:val="24"/>
        </w:rPr>
        <w:t xml:space="preserve">. </w:t>
      </w:r>
      <w:r w:rsidR="00FE0EE5">
        <w:rPr>
          <w:rFonts w:ascii="Times New Roman" w:hAnsi="Times New Roman" w:cs="Times New Roman"/>
          <w:sz w:val="24"/>
          <w:szCs w:val="24"/>
        </w:rPr>
        <w:t>C</w:t>
      </w:r>
      <w:r w:rsidR="004100F8" w:rsidRPr="004832A0">
        <w:rPr>
          <w:rFonts w:ascii="Times New Roman" w:hAnsi="Times New Roman" w:cs="Times New Roman"/>
          <w:sz w:val="24"/>
          <w:szCs w:val="24"/>
        </w:rPr>
        <w:t>hu</w:t>
      </w:r>
      <w:r w:rsidR="00BF7B3F">
        <w:rPr>
          <w:rFonts w:ascii="Times New Roman" w:hAnsi="Times New Roman" w:cs="Times New Roman"/>
          <w:sz w:val="24"/>
          <w:szCs w:val="24"/>
        </w:rPr>
        <w:t>vangin</w:t>
      </w:r>
      <w:r w:rsidR="00C66E0A" w:rsidRPr="004832A0">
        <w:rPr>
          <w:rFonts w:ascii="Times New Roman" w:hAnsi="Times New Roman" w:cs="Times New Roman"/>
          <w:sz w:val="24"/>
          <w:szCs w:val="24"/>
        </w:rPr>
        <w:t xml:space="preserve"> </w:t>
      </w:r>
      <w:r w:rsidR="004100F8" w:rsidRPr="004832A0">
        <w:rPr>
          <w:rFonts w:ascii="Times New Roman" w:hAnsi="Times New Roman" w:cs="Times New Roman"/>
          <w:sz w:val="24"/>
          <w:szCs w:val="24"/>
        </w:rPr>
        <w:t xml:space="preserve">hetiang </w:t>
      </w:r>
      <w:r w:rsidR="00C66E0A" w:rsidRPr="004832A0">
        <w:rPr>
          <w:rFonts w:ascii="Times New Roman" w:hAnsi="Times New Roman" w:cs="Times New Roman"/>
          <w:sz w:val="24"/>
          <w:szCs w:val="24"/>
        </w:rPr>
        <w:t>mihring hmanga sumdawnna rapthlak tak mai</w:t>
      </w:r>
      <w:r w:rsidR="004100F8" w:rsidRPr="004832A0">
        <w:rPr>
          <w:rFonts w:ascii="Times New Roman" w:hAnsi="Times New Roman" w:cs="Times New Roman"/>
          <w:sz w:val="24"/>
          <w:szCs w:val="24"/>
        </w:rPr>
        <w:t xml:space="preserve"> </w:t>
      </w:r>
      <w:proofErr w:type="gramStart"/>
      <w:r w:rsidR="004100F8" w:rsidRPr="004832A0">
        <w:rPr>
          <w:rFonts w:ascii="Times New Roman" w:hAnsi="Times New Roman" w:cs="Times New Roman"/>
          <w:sz w:val="24"/>
          <w:szCs w:val="24"/>
        </w:rPr>
        <w:t>kan</w:t>
      </w:r>
      <w:proofErr w:type="gramEnd"/>
      <w:r w:rsidR="004100F8" w:rsidRPr="004832A0">
        <w:rPr>
          <w:rFonts w:ascii="Times New Roman" w:hAnsi="Times New Roman" w:cs="Times New Roman"/>
          <w:sz w:val="24"/>
          <w:szCs w:val="24"/>
        </w:rPr>
        <w:t xml:space="preserve"> lo hriatchian zawk theihnan leh kan chhungkua kan invenhim theihnan </w:t>
      </w:r>
      <w:r w:rsidR="00BF7B3F">
        <w:rPr>
          <w:rFonts w:ascii="Times New Roman" w:hAnsi="Times New Roman" w:cs="Times New Roman"/>
          <w:sz w:val="24"/>
          <w:szCs w:val="24"/>
        </w:rPr>
        <w:t>hetiang hian bihchian kan tum dawn a ni.</w:t>
      </w:r>
    </w:p>
    <w:p w:rsidR="00106D8E" w:rsidRDefault="00106D8E" w:rsidP="00B46B09">
      <w:pPr>
        <w:spacing w:after="0" w:line="240" w:lineRule="auto"/>
        <w:jc w:val="both"/>
        <w:rPr>
          <w:rFonts w:ascii="Times New Roman" w:hAnsi="Times New Roman" w:cs="Times New Roman"/>
          <w:sz w:val="24"/>
          <w:szCs w:val="24"/>
        </w:rPr>
      </w:pPr>
    </w:p>
    <w:p w:rsidR="00BF7B3F" w:rsidRDefault="00BF7B3F" w:rsidP="00B46B09">
      <w:pPr>
        <w:spacing w:after="0" w:line="240" w:lineRule="auto"/>
        <w:jc w:val="both"/>
        <w:rPr>
          <w:rFonts w:ascii="Times New Roman" w:hAnsi="Times New Roman" w:cs="Times New Roman"/>
          <w:i/>
          <w:sz w:val="24"/>
          <w:szCs w:val="24"/>
        </w:rPr>
      </w:pPr>
      <w:r w:rsidRPr="00C21EBB">
        <w:rPr>
          <w:rFonts w:ascii="Times New Roman" w:hAnsi="Times New Roman" w:cs="Times New Roman"/>
          <w:i/>
          <w:sz w:val="24"/>
          <w:szCs w:val="24"/>
        </w:rPr>
        <w:t>Human trafficking awmzia:</w:t>
      </w:r>
    </w:p>
    <w:p w:rsidR="00106D8E" w:rsidRPr="00C21EBB" w:rsidRDefault="00106D8E" w:rsidP="00B46B09">
      <w:pPr>
        <w:spacing w:after="0" w:line="240" w:lineRule="auto"/>
        <w:jc w:val="both"/>
        <w:rPr>
          <w:rFonts w:ascii="Times New Roman" w:hAnsi="Times New Roman" w:cs="Times New Roman"/>
          <w:i/>
          <w:sz w:val="24"/>
          <w:szCs w:val="24"/>
        </w:rPr>
      </w:pPr>
    </w:p>
    <w:p w:rsidR="00426732" w:rsidRDefault="00ED6C7B" w:rsidP="00B46B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Kan thupuia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luh tak tak hmain ‘Human trafficking’ awmzia tihian sawifiah tum hmasa ta</w:t>
      </w:r>
      <w:r w:rsidR="00B00197">
        <w:rPr>
          <w:rFonts w:ascii="Times New Roman" w:hAnsi="Times New Roman" w:cs="Times New Roman"/>
          <w:sz w:val="24"/>
          <w:szCs w:val="24"/>
        </w:rPr>
        <w:t xml:space="preserve"> </w:t>
      </w:r>
      <w:r>
        <w:rPr>
          <w:rFonts w:ascii="Times New Roman" w:hAnsi="Times New Roman" w:cs="Times New Roman"/>
          <w:sz w:val="24"/>
          <w:szCs w:val="24"/>
        </w:rPr>
        <w:t xml:space="preserve">ila. </w:t>
      </w:r>
      <w:r w:rsidR="00922D6A">
        <w:rPr>
          <w:rFonts w:ascii="Times New Roman" w:hAnsi="Times New Roman" w:cs="Times New Roman"/>
          <w:sz w:val="24"/>
          <w:szCs w:val="24"/>
        </w:rPr>
        <w:t xml:space="preserve">Oxford English Dictionary chuan “Human trafficking </w:t>
      </w:r>
      <w:proofErr w:type="gramStart"/>
      <w:r w:rsidR="00922D6A">
        <w:rPr>
          <w:rFonts w:ascii="Times New Roman" w:hAnsi="Times New Roman" w:cs="Times New Roman"/>
          <w:sz w:val="24"/>
          <w:szCs w:val="24"/>
        </w:rPr>
        <w:t>chu</w:t>
      </w:r>
      <w:proofErr w:type="gramEnd"/>
      <w:r w:rsidR="00922D6A">
        <w:rPr>
          <w:rFonts w:ascii="Times New Roman" w:hAnsi="Times New Roman" w:cs="Times New Roman"/>
          <w:sz w:val="24"/>
          <w:szCs w:val="24"/>
        </w:rPr>
        <w:t xml:space="preserve"> Sorkar dan ang ni lova nawhchizuar tur leh tihluihna hmanga hna thawh tir tura mihring thawnkual hi a ni”, a ti mai a. He hrilhfiahna hi</w:t>
      </w:r>
      <w:r w:rsidR="00773D97">
        <w:rPr>
          <w:rFonts w:ascii="Times New Roman" w:hAnsi="Times New Roman" w:cs="Times New Roman"/>
          <w:sz w:val="24"/>
          <w:szCs w:val="24"/>
        </w:rPr>
        <w:t>an human trafficking ti punluntu ber nia ngaih,</w:t>
      </w:r>
      <w:r w:rsidR="00922D6A">
        <w:rPr>
          <w:rFonts w:ascii="Times New Roman" w:hAnsi="Times New Roman" w:cs="Times New Roman"/>
          <w:sz w:val="24"/>
          <w:szCs w:val="24"/>
        </w:rPr>
        <w:t xml:space="preserve"> tihluihna leh vehthlemna chi hrang hrang hmang</w:t>
      </w:r>
      <w:r w:rsidR="00773D97">
        <w:rPr>
          <w:rFonts w:ascii="Times New Roman" w:hAnsi="Times New Roman" w:cs="Times New Roman"/>
          <w:sz w:val="24"/>
          <w:szCs w:val="24"/>
        </w:rPr>
        <w:t>a</w:t>
      </w:r>
      <w:r w:rsidR="00922D6A">
        <w:rPr>
          <w:rFonts w:ascii="Times New Roman" w:hAnsi="Times New Roman" w:cs="Times New Roman"/>
          <w:sz w:val="24"/>
          <w:szCs w:val="24"/>
        </w:rPr>
        <w:t xml:space="preserve"> mi fa duhlaite </w:t>
      </w:r>
      <w:r w:rsidR="00773D97">
        <w:rPr>
          <w:rFonts w:ascii="Times New Roman" w:hAnsi="Times New Roman" w:cs="Times New Roman"/>
          <w:sz w:val="24"/>
          <w:szCs w:val="24"/>
        </w:rPr>
        <w:t xml:space="preserve"> bumchhuak a, </w:t>
      </w:r>
      <w:r w:rsidR="00922D6A">
        <w:rPr>
          <w:rFonts w:ascii="Times New Roman" w:hAnsi="Times New Roman" w:cs="Times New Roman"/>
          <w:sz w:val="24"/>
          <w:szCs w:val="24"/>
        </w:rPr>
        <w:t>an hriat ngailohna hmun an thlen chinah an thuhnuaiah dahin nawhchizu</w:t>
      </w:r>
      <w:r w:rsidR="00773D97">
        <w:rPr>
          <w:rFonts w:ascii="Times New Roman" w:hAnsi="Times New Roman" w:cs="Times New Roman"/>
          <w:sz w:val="24"/>
          <w:szCs w:val="24"/>
        </w:rPr>
        <w:t>ar (Commercial sex worker) tura</w:t>
      </w:r>
      <w:r w:rsidR="00922D6A">
        <w:rPr>
          <w:rFonts w:ascii="Times New Roman" w:hAnsi="Times New Roman" w:cs="Times New Roman"/>
          <w:sz w:val="24"/>
          <w:szCs w:val="24"/>
        </w:rPr>
        <w:t xml:space="preserve"> hralh </w:t>
      </w:r>
      <w:r>
        <w:rPr>
          <w:rFonts w:ascii="Times New Roman" w:hAnsi="Times New Roman" w:cs="Times New Roman"/>
          <w:sz w:val="24"/>
          <w:szCs w:val="24"/>
        </w:rPr>
        <w:t>an nih thin thu leh</w:t>
      </w:r>
      <w:r w:rsidR="00922D6A">
        <w:rPr>
          <w:rFonts w:ascii="Times New Roman" w:hAnsi="Times New Roman" w:cs="Times New Roman"/>
          <w:sz w:val="24"/>
          <w:szCs w:val="24"/>
        </w:rPr>
        <w:t xml:space="preserve">, </w:t>
      </w:r>
      <w:r w:rsidR="009D3EA3">
        <w:rPr>
          <w:rFonts w:ascii="Times New Roman" w:hAnsi="Times New Roman" w:cs="Times New Roman"/>
          <w:sz w:val="24"/>
          <w:szCs w:val="24"/>
        </w:rPr>
        <w:t>sal ang maia chhawr an nih</w:t>
      </w:r>
      <w:r w:rsidR="00773D97">
        <w:rPr>
          <w:rFonts w:ascii="Times New Roman" w:hAnsi="Times New Roman" w:cs="Times New Roman"/>
          <w:sz w:val="24"/>
          <w:szCs w:val="24"/>
        </w:rPr>
        <w:t xml:space="preserve"> thinnate</w:t>
      </w:r>
      <w:r w:rsidR="009D3EA3">
        <w:rPr>
          <w:rFonts w:ascii="Times New Roman" w:hAnsi="Times New Roman" w:cs="Times New Roman"/>
          <w:sz w:val="24"/>
          <w:szCs w:val="24"/>
        </w:rPr>
        <w:t xml:space="preserve"> </w:t>
      </w:r>
      <w:r w:rsidR="007B69AD">
        <w:rPr>
          <w:rFonts w:ascii="Times New Roman" w:hAnsi="Times New Roman" w:cs="Times New Roman"/>
          <w:sz w:val="24"/>
          <w:szCs w:val="24"/>
        </w:rPr>
        <w:t>tarlan</w:t>
      </w:r>
      <w:r w:rsidR="00FB6E7B">
        <w:rPr>
          <w:rFonts w:ascii="Times New Roman" w:hAnsi="Times New Roman" w:cs="Times New Roman"/>
          <w:sz w:val="24"/>
          <w:szCs w:val="24"/>
        </w:rPr>
        <w:t xml:space="preserve"> a tum ber niin a</w:t>
      </w:r>
      <w:r w:rsidR="00800F4C">
        <w:rPr>
          <w:rFonts w:ascii="Times New Roman" w:hAnsi="Times New Roman" w:cs="Times New Roman"/>
          <w:sz w:val="24"/>
          <w:szCs w:val="24"/>
        </w:rPr>
        <w:t xml:space="preserve"> lang</w:t>
      </w:r>
      <w:r w:rsidR="009D3EA3">
        <w:rPr>
          <w:rFonts w:ascii="Times New Roman" w:hAnsi="Times New Roman" w:cs="Times New Roman"/>
          <w:sz w:val="24"/>
          <w:szCs w:val="24"/>
        </w:rPr>
        <w:t>.</w:t>
      </w:r>
    </w:p>
    <w:p w:rsidR="009D3EA3" w:rsidRDefault="009D3EA3" w:rsidP="00B46B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UNO chuan Human trafficking chu “Vehthlemna hmanga mihring hnathawk tura lak te, thawn bo te, in</w:t>
      </w:r>
      <w:r w:rsidR="00013FFE">
        <w:rPr>
          <w:rFonts w:ascii="Times New Roman" w:hAnsi="Times New Roman" w:cs="Times New Roman"/>
          <w:sz w:val="24"/>
          <w:szCs w:val="24"/>
        </w:rPr>
        <w:t xml:space="preserve"> </w:t>
      </w:r>
      <w:r>
        <w:rPr>
          <w:rFonts w:ascii="Times New Roman" w:hAnsi="Times New Roman" w:cs="Times New Roman"/>
          <w:sz w:val="24"/>
          <w:szCs w:val="24"/>
        </w:rPr>
        <w:t>hlan chhawn</w:t>
      </w:r>
      <w:r w:rsidR="00ED6C7B">
        <w:rPr>
          <w:rFonts w:ascii="Times New Roman" w:hAnsi="Times New Roman" w:cs="Times New Roman"/>
          <w:sz w:val="24"/>
          <w:szCs w:val="24"/>
        </w:rPr>
        <w:t>te</w:t>
      </w:r>
      <w:r>
        <w:rPr>
          <w:rFonts w:ascii="Times New Roman" w:hAnsi="Times New Roman" w:cs="Times New Roman"/>
          <w:sz w:val="24"/>
          <w:szCs w:val="24"/>
        </w:rPr>
        <w:t xml:space="preserve">, awmpui </w:t>
      </w:r>
      <w:r w:rsidR="00ED6C7B">
        <w:rPr>
          <w:rFonts w:ascii="Times New Roman" w:hAnsi="Times New Roman" w:cs="Times New Roman"/>
          <w:sz w:val="24"/>
          <w:szCs w:val="24"/>
        </w:rPr>
        <w:t xml:space="preserve">atana lo lak </w:t>
      </w:r>
      <w:r>
        <w:rPr>
          <w:rFonts w:ascii="Times New Roman" w:hAnsi="Times New Roman" w:cs="Times New Roman"/>
          <w:sz w:val="24"/>
          <w:szCs w:val="24"/>
        </w:rPr>
        <w:t xml:space="preserve">te, tharum thawh a hlauhthawnawma dah te, in bum </w:t>
      </w:r>
      <w:r w:rsidR="00ED6C7B">
        <w:rPr>
          <w:rFonts w:ascii="Times New Roman" w:hAnsi="Times New Roman" w:cs="Times New Roman"/>
          <w:sz w:val="24"/>
          <w:szCs w:val="24"/>
        </w:rPr>
        <w:t>chhuah</w:t>
      </w:r>
      <w:r>
        <w:rPr>
          <w:rFonts w:ascii="Times New Roman" w:hAnsi="Times New Roman" w:cs="Times New Roman"/>
          <w:sz w:val="24"/>
          <w:szCs w:val="24"/>
        </w:rPr>
        <w:t xml:space="preserve"> te bakah, midang chunga thuneihna hmangsual a hna thawh</w:t>
      </w:r>
      <w:r w:rsidR="00ED6C7B">
        <w:rPr>
          <w:rFonts w:ascii="Times New Roman" w:hAnsi="Times New Roman" w:cs="Times New Roman"/>
          <w:sz w:val="24"/>
          <w:szCs w:val="24"/>
        </w:rPr>
        <w:t xml:space="preserve"> </w:t>
      </w:r>
      <w:r>
        <w:rPr>
          <w:rFonts w:ascii="Times New Roman" w:hAnsi="Times New Roman" w:cs="Times New Roman"/>
          <w:sz w:val="24"/>
          <w:szCs w:val="24"/>
        </w:rPr>
        <w:t>luih tir te, midang nun ti chhe thei tur chi hrang hran</w:t>
      </w:r>
      <w:r w:rsidR="00013FFE">
        <w:rPr>
          <w:rFonts w:ascii="Times New Roman" w:hAnsi="Times New Roman" w:cs="Times New Roman"/>
          <w:sz w:val="24"/>
          <w:szCs w:val="24"/>
        </w:rPr>
        <w:t>g</w:t>
      </w:r>
      <w:r w:rsidR="00222F0A">
        <w:rPr>
          <w:rFonts w:ascii="Times New Roman" w:hAnsi="Times New Roman" w:cs="Times New Roman"/>
          <w:sz w:val="24"/>
          <w:szCs w:val="24"/>
        </w:rPr>
        <w:t>te” tiin a huamzau tir em em mai a. A chhan chu mihring hmanga sumdawnna hi Local level</w:t>
      </w:r>
      <w:r w:rsidR="00EA26F8">
        <w:rPr>
          <w:rFonts w:ascii="Times New Roman" w:hAnsi="Times New Roman" w:cs="Times New Roman"/>
          <w:sz w:val="24"/>
          <w:szCs w:val="24"/>
        </w:rPr>
        <w:t xml:space="preserve"> </w:t>
      </w:r>
      <w:r w:rsidR="00222F0A">
        <w:rPr>
          <w:rFonts w:ascii="Times New Roman" w:hAnsi="Times New Roman" w:cs="Times New Roman"/>
          <w:sz w:val="24"/>
          <w:szCs w:val="24"/>
        </w:rPr>
        <w:t>(</w:t>
      </w:r>
      <w:r w:rsidR="00222F0A" w:rsidRPr="00EA26F8">
        <w:rPr>
          <w:rFonts w:ascii="Times New Roman" w:hAnsi="Times New Roman" w:cs="Times New Roman"/>
          <w:sz w:val="24"/>
          <w:szCs w:val="24"/>
        </w:rPr>
        <w:t>Tualchhung</w:t>
      </w:r>
      <w:r w:rsidR="00222F0A">
        <w:rPr>
          <w:rFonts w:ascii="Times New Roman" w:hAnsi="Times New Roman" w:cs="Times New Roman"/>
          <w:sz w:val="24"/>
          <w:szCs w:val="24"/>
        </w:rPr>
        <w:t>), Regional level</w:t>
      </w:r>
      <w:r w:rsidR="00EA26F8">
        <w:rPr>
          <w:rFonts w:ascii="Times New Roman" w:hAnsi="Times New Roman" w:cs="Times New Roman"/>
          <w:sz w:val="24"/>
          <w:szCs w:val="24"/>
        </w:rPr>
        <w:t xml:space="preserve"> </w:t>
      </w:r>
      <w:r w:rsidR="00222F0A">
        <w:rPr>
          <w:rFonts w:ascii="Times New Roman" w:hAnsi="Times New Roman" w:cs="Times New Roman"/>
          <w:sz w:val="24"/>
          <w:szCs w:val="24"/>
        </w:rPr>
        <w:t>(Ramchhung) leh International level (Khawvel pum)</w:t>
      </w:r>
      <w:r w:rsidR="00013FFE">
        <w:rPr>
          <w:rFonts w:ascii="Times New Roman" w:hAnsi="Times New Roman" w:cs="Times New Roman"/>
          <w:sz w:val="24"/>
          <w:szCs w:val="24"/>
        </w:rPr>
        <w:t>-</w:t>
      </w:r>
      <w:r w:rsidR="00222F0A">
        <w:rPr>
          <w:rFonts w:ascii="Times New Roman" w:hAnsi="Times New Roman" w:cs="Times New Roman"/>
          <w:sz w:val="24"/>
          <w:szCs w:val="24"/>
        </w:rPr>
        <w:t xml:space="preserve">ah  ‘Network’ nei hial pawhin an che tawh a. Tin, inzawmpui nei lem lova, mi bum chhuak a, </w:t>
      </w:r>
      <w:r w:rsidR="00ED6C7B">
        <w:rPr>
          <w:rFonts w:ascii="Times New Roman" w:hAnsi="Times New Roman" w:cs="Times New Roman"/>
          <w:sz w:val="24"/>
          <w:szCs w:val="24"/>
        </w:rPr>
        <w:t xml:space="preserve">a bumtuten </w:t>
      </w:r>
      <w:r w:rsidR="00222F0A">
        <w:rPr>
          <w:rFonts w:ascii="Times New Roman" w:hAnsi="Times New Roman" w:cs="Times New Roman"/>
          <w:sz w:val="24"/>
          <w:szCs w:val="24"/>
        </w:rPr>
        <w:t xml:space="preserve">an thuhnuaiah an </w:t>
      </w:r>
      <w:r w:rsidR="00ED6C7B">
        <w:rPr>
          <w:rFonts w:ascii="Times New Roman" w:hAnsi="Times New Roman" w:cs="Times New Roman"/>
          <w:sz w:val="24"/>
          <w:szCs w:val="24"/>
        </w:rPr>
        <w:t>dah</w:t>
      </w:r>
      <w:r w:rsidR="00222F0A">
        <w:rPr>
          <w:rFonts w:ascii="Times New Roman" w:hAnsi="Times New Roman" w:cs="Times New Roman"/>
          <w:sz w:val="24"/>
          <w:szCs w:val="24"/>
        </w:rPr>
        <w:t xml:space="preserve"> ta maw tih veleh a zuar thin an awm bawk tih </w:t>
      </w:r>
      <w:r w:rsidR="00B00197">
        <w:rPr>
          <w:rFonts w:ascii="Times New Roman" w:hAnsi="Times New Roman" w:cs="Times New Roman"/>
          <w:sz w:val="24"/>
          <w:szCs w:val="24"/>
        </w:rPr>
        <w:t xml:space="preserve">kan </w:t>
      </w:r>
      <w:r w:rsidR="00ED6C7B">
        <w:rPr>
          <w:rFonts w:ascii="Times New Roman" w:hAnsi="Times New Roman" w:cs="Times New Roman"/>
          <w:sz w:val="24"/>
          <w:szCs w:val="24"/>
        </w:rPr>
        <w:t xml:space="preserve">hriat </w:t>
      </w:r>
      <w:r w:rsidR="00013FFE">
        <w:rPr>
          <w:rFonts w:ascii="Times New Roman" w:hAnsi="Times New Roman" w:cs="Times New Roman"/>
          <w:sz w:val="24"/>
          <w:szCs w:val="24"/>
        </w:rPr>
        <w:t xml:space="preserve">pawh </w:t>
      </w:r>
      <w:r w:rsidR="00ED6C7B">
        <w:rPr>
          <w:rFonts w:ascii="Times New Roman" w:hAnsi="Times New Roman" w:cs="Times New Roman"/>
          <w:sz w:val="24"/>
          <w:szCs w:val="24"/>
        </w:rPr>
        <w:t xml:space="preserve">a tha awm e. </w:t>
      </w:r>
      <w:r w:rsidR="00E95141">
        <w:rPr>
          <w:rFonts w:ascii="Times New Roman" w:hAnsi="Times New Roman" w:cs="Times New Roman"/>
          <w:sz w:val="24"/>
          <w:szCs w:val="24"/>
        </w:rPr>
        <w:t>Hna tha tak zawn sak turte leh sumd</w:t>
      </w:r>
      <w:r w:rsidR="00964FE3">
        <w:rPr>
          <w:rFonts w:ascii="Times New Roman" w:hAnsi="Times New Roman" w:cs="Times New Roman"/>
          <w:sz w:val="24"/>
          <w:szCs w:val="24"/>
        </w:rPr>
        <w:t>awnna hlawk tak pe thei ni a in</w:t>
      </w:r>
      <w:r w:rsidR="00E95141">
        <w:rPr>
          <w:rFonts w:ascii="Times New Roman" w:hAnsi="Times New Roman" w:cs="Times New Roman"/>
          <w:sz w:val="24"/>
          <w:szCs w:val="24"/>
        </w:rPr>
        <w:t>sawi</w:t>
      </w:r>
      <w:r w:rsidR="00964FE3">
        <w:rPr>
          <w:rFonts w:ascii="Times New Roman" w:hAnsi="Times New Roman" w:cs="Times New Roman"/>
          <w:sz w:val="24"/>
          <w:szCs w:val="24"/>
        </w:rPr>
        <w:t xml:space="preserve"> </w:t>
      </w:r>
      <w:r w:rsidR="00E95141">
        <w:rPr>
          <w:rFonts w:ascii="Times New Roman" w:hAnsi="Times New Roman" w:cs="Times New Roman"/>
          <w:sz w:val="24"/>
          <w:szCs w:val="24"/>
        </w:rPr>
        <w:t>in mi an bum a, a awihawm thei ang ber leh a itawm thei ang berin mi an bum a. Hetiang sumdawnna a inhnamhnawih thinte hi an hmel en mai chuan zahawm takte an nih thin avangin mi tam takin an ring viau zel.</w:t>
      </w:r>
    </w:p>
    <w:p w:rsidR="00106D8E" w:rsidRDefault="00106D8E" w:rsidP="00B46B09">
      <w:pPr>
        <w:spacing w:after="0" w:line="240" w:lineRule="auto"/>
        <w:ind w:firstLine="720"/>
        <w:jc w:val="both"/>
        <w:rPr>
          <w:rFonts w:ascii="Times New Roman" w:hAnsi="Times New Roman" w:cs="Times New Roman"/>
          <w:sz w:val="24"/>
          <w:szCs w:val="24"/>
        </w:rPr>
      </w:pPr>
    </w:p>
    <w:p w:rsidR="00E5005E" w:rsidRDefault="00E5005E" w:rsidP="00B46B09">
      <w:pPr>
        <w:spacing w:after="0" w:line="240" w:lineRule="auto"/>
        <w:jc w:val="both"/>
        <w:rPr>
          <w:rFonts w:ascii="Times New Roman" w:hAnsi="Times New Roman" w:cs="Times New Roman"/>
          <w:i/>
          <w:sz w:val="24"/>
          <w:szCs w:val="24"/>
        </w:rPr>
      </w:pPr>
      <w:r w:rsidRPr="00A135E5">
        <w:rPr>
          <w:rFonts w:ascii="Times New Roman" w:hAnsi="Times New Roman" w:cs="Times New Roman"/>
          <w:i/>
          <w:sz w:val="24"/>
          <w:szCs w:val="24"/>
        </w:rPr>
        <w:t>Eng nge a hlauhawmnate:</w:t>
      </w:r>
    </w:p>
    <w:p w:rsidR="00106D8E" w:rsidRDefault="00106D8E" w:rsidP="00B46B09">
      <w:pPr>
        <w:spacing w:after="0" w:line="240" w:lineRule="auto"/>
        <w:jc w:val="both"/>
        <w:rPr>
          <w:rFonts w:ascii="Times New Roman" w:hAnsi="Times New Roman" w:cs="Times New Roman"/>
          <w:i/>
          <w:sz w:val="24"/>
          <w:szCs w:val="24"/>
        </w:rPr>
      </w:pPr>
    </w:p>
    <w:p w:rsidR="00B00197" w:rsidRDefault="00013FFE" w:rsidP="00106D8E">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Kan</w:t>
      </w:r>
      <w:r w:rsidR="00C120A0">
        <w:rPr>
          <w:rFonts w:ascii="Times New Roman" w:hAnsi="Times New Roman" w:cs="Times New Roman"/>
          <w:sz w:val="24"/>
          <w:szCs w:val="24"/>
        </w:rPr>
        <w:t xml:space="preserve"> tawrh </w:t>
      </w:r>
      <w:r>
        <w:rPr>
          <w:rFonts w:ascii="Times New Roman" w:hAnsi="Times New Roman" w:cs="Times New Roman"/>
          <w:sz w:val="24"/>
          <w:szCs w:val="24"/>
        </w:rPr>
        <w:t xml:space="preserve">ve </w:t>
      </w:r>
      <w:r w:rsidR="00C120A0">
        <w:rPr>
          <w:rFonts w:ascii="Times New Roman" w:hAnsi="Times New Roman" w:cs="Times New Roman"/>
          <w:sz w:val="24"/>
          <w:szCs w:val="24"/>
        </w:rPr>
        <w:t>phawt hma chuan ‘Human trafficking’ hi a hlauhawmzia hriat a har maithei.</w:t>
      </w:r>
      <w:proofErr w:type="gramEnd"/>
      <w:r w:rsidR="00C120A0">
        <w:rPr>
          <w:rFonts w:ascii="Times New Roman" w:hAnsi="Times New Roman" w:cs="Times New Roman"/>
          <w:sz w:val="24"/>
          <w:szCs w:val="24"/>
        </w:rPr>
        <w:t xml:space="preserve"> Nimahsela, a tuar tawhte atanga a </w:t>
      </w:r>
      <w:proofErr w:type="gramStart"/>
      <w:r w:rsidR="00C120A0">
        <w:rPr>
          <w:rFonts w:ascii="Times New Roman" w:hAnsi="Times New Roman" w:cs="Times New Roman"/>
          <w:sz w:val="24"/>
          <w:szCs w:val="24"/>
        </w:rPr>
        <w:t>lan</w:t>
      </w:r>
      <w:proofErr w:type="gramEnd"/>
      <w:r w:rsidR="00C120A0">
        <w:rPr>
          <w:rFonts w:ascii="Times New Roman" w:hAnsi="Times New Roman" w:cs="Times New Roman"/>
          <w:sz w:val="24"/>
          <w:szCs w:val="24"/>
        </w:rPr>
        <w:t xml:space="preserve"> danin mihring hmanga sumdawnna hian mihring nun a ti chhe vek thei a, a tuartuten an zalenna chhuhsak nia an inhriat meuh chuan mahni pawh in chhanchhuak thei tawh lo khawpin an lo tang nghet tawh thin. Tin, hmeichhia phei chu nawhchizawrhna hmunah an hralh nge nge a, in ropui tak leh hmun biru leh fianrial, a luhna leh a chhuahna tur pawh hriat loh khawpa in ropuite a nih thin avangin chhanchhuaktu an tawn hlauh </w:t>
      </w:r>
      <w:r w:rsidR="00C120A0">
        <w:rPr>
          <w:rFonts w:ascii="Times New Roman" w:hAnsi="Times New Roman" w:cs="Times New Roman"/>
          <w:sz w:val="24"/>
          <w:szCs w:val="24"/>
        </w:rPr>
        <w:lastRenderedPageBreak/>
        <w:t>loh phei chuan an tan tihngaihna a awm tawh thin lo. Mipa pawh an bang chuang lo, hlawh mumal pe lovin an chhawr a, a</w:t>
      </w:r>
      <w:r w:rsidR="006931C2">
        <w:rPr>
          <w:rFonts w:ascii="Times New Roman" w:hAnsi="Times New Roman" w:cs="Times New Roman"/>
          <w:sz w:val="24"/>
          <w:szCs w:val="24"/>
        </w:rPr>
        <w:t>n kal (Kidney) te lak luihsak</w:t>
      </w:r>
      <w:r w:rsidR="00C120A0">
        <w:rPr>
          <w:rFonts w:ascii="Times New Roman" w:hAnsi="Times New Roman" w:cs="Times New Roman"/>
          <w:sz w:val="24"/>
          <w:szCs w:val="24"/>
        </w:rPr>
        <w:t xml:space="preserve">in an thisen leh an mit te thlengin an laksak </w:t>
      </w:r>
      <w:r w:rsidR="006931C2">
        <w:rPr>
          <w:rFonts w:ascii="Times New Roman" w:hAnsi="Times New Roman" w:cs="Times New Roman"/>
          <w:sz w:val="24"/>
          <w:szCs w:val="24"/>
        </w:rPr>
        <w:t xml:space="preserve">a, an duh reng vang ni lovin sum tam tak takin an </w:t>
      </w:r>
      <w:r w:rsidR="00C120A0">
        <w:rPr>
          <w:rFonts w:ascii="Times New Roman" w:hAnsi="Times New Roman" w:cs="Times New Roman"/>
          <w:sz w:val="24"/>
          <w:szCs w:val="24"/>
        </w:rPr>
        <w:t>hralh ruk sak thin.</w:t>
      </w:r>
    </w:p>
    <w:p w:rsidR="00B46B09" w:rsidRPr="00B00197" w:rsidRDefault="00B46B09" w:rsidP="00B46B09">
      <w:pPr>
        <w:spacing w:after="0" w:line="240" w:lineRule="auto"/>
        <w:jc w:val="both"/>
        <w:rPr>
          <w:rFonts w:ascii="Times New Roman" w:hAnsi="Times New Roman" w:cs="Times New Roman"/>
          <w:sz w:val="24"/>
          <w:szCs w:val="24"/>
        </w:rPr>
      </w:pPr>
    </w:p>
    <w:p w:rsidR="000C6502" w:rsidRDefault="000C6502" w:rsidP="00B46B09">
      <w:pPr>
        <w:spacing w:after="0" w:line="240" w:lineRule="auto"/>
        <w:jc w:val="both"/>
        <w:rPr>
          <w:rFonts w:ascii="Times New Roman" w:hAnsi="Times New Roman" w:cs="Times New Roman"/>
          <w:i/>
          <w:sz w:val="24"/>
          <w:szCs w:val="24"/>
        </w:rPr>
      </w:pPr>
      <w:r w:rsidRPr="00B46B09">
        <w:rPr>
          <w:rFonts w:ascii="Times New Roman" w:hAnsi="Times New Roman" w:cs="Times New Roman"/>
          <w:i/>
          <w:sz w:val="24"/>
          <w:szCs w:val="24"/>
        </w:rPr>
        <w:t xml:space="preserve">Engtin nge mi </w:t>
      </w:r>
      <w:proofErr w:type="gramStart"/>
      <w:r w:rsidRPr="00B46B09">
        <w:rPr>
          <w:rFonts w:ascii="Times New Roman" w:hAnsi="Times New Roman" w:cs="Times New Roman"/>
          <w:i/>
          <w:sz w:val="24"/>
          <w:szCs w:val="24"/>
        </w:rPr>
        <w:t>an</w:t>
      </w:r>
      <w:proofErr w:type="gramEnd"/>
      <w:r w:rsidRPr="00B46B09">
        <w:rPr>
          <w:rFonts w:ascii="Times New Roman" w:hAnsi="Times New Roman" w:cs="Times New Roman"/>
          <w:i/>
          <w:sz w:val="24"/>
          <w:szCs w:val="24"/>
        </w:rPr>
        <w:t xml:space="preserve"> bum chhuah thin:</w:t>
      </w:r>
    </w:p>
    <w:p w:rsidR="00B46B09" w:rsidRPr="00B46B09" w:rsidRDefault="00B46B09" w:rsidP="00B46B09">
      <w:pPr>
        <w:spacing w:after="0" w:line="240" w:lineRule="auto"/>
        <w:jc w:val="both"/>
        <w:rPr>
          <w:rFonts w:ascii="Times New Roman" w:hAnsi="Times New Roman" w:cs="Times New Roman"/>
          <w:i/>
          <w:sz w:val="24"/>
          <w:szCs w:val="24"/>
        </w:rPr>
      </w:pPr>
    </w:p>
    <w:p w:rsidR="00E07AE1" w:rsidRDefault="00E07AE1" w:rsidP="00B46B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Mihring hmanga sumdawng thinte (Human traffickers) hi mi fing verther tak mai an </w:t>
      </w:r>
      <w:proofErr w:type="gramStart"/>
      <w:r>
        <w:rPr>
          <w:rFonts w:ascii="Times New Roman" w:hAnsi="Times New Roman" w:cs="Times New Roman"/>
          <w:sz w:val="24"/>
          <w:szCs w:val="24"/>
        </w:rPr>
        <w:t>nih</w:t>
      </w:r>
      <w:proofErr w:type="gramEnd"/>
      <w:r>
        <w:rPr>
          <w:rFonts w:ascii="Times New Roman" w:hAnsi="Times New Roman" w:cs="Times New Roman"/>
          <w:sz w:val="24"/>
          <w:szCs w:val="24"/>
        </w:rPr>
        <w:t xml:space="preserve"> avangin </w:t>
      </w:r>
      <w:r w:rsidR="00B44657">
        <w:rPr>
          <w:rFonts w:ascii="Times New Roman" w:hAnsi="Times New Roman" w:cs="Times New Roman"/>
          <w:sz w:val="24"/>
          <w:szCs w:val="24"/>
        </w:rPr>
        <w:t xml:space="preserve">hetia en maia an hmel lan dan atang ngawt chuan an hriathran theih hauh lo. Tin, a chunga </w:t>
      </w:r>
      <w:proofErr w:type="gramStart"/>
      <w:r w:rsidR="00B44657">
        <w:rPr>
          <w:rFonts w:ascii="Times New Roman" w:hAnsi="Times New Roman" w:cs="Times New Roman"/>
          <w:sz w:val="24"/>
          <w:szCs w:val="24"/>
        </w:rPr>
        <w:t>kan</w:t>
      </w:r>
      <w:proofErr w:type="gramEnd"/>
      <w:r w:rsidR="00B44657">
        <w:rPr>
          <w:rFonts w:ascii="Times New Roman" w:hAnsi="Times New Roman" w:cs="Times New Roman"/>
          <w:sz w:val="24"/>
          <w:szCs w:val="24"/>
        </w:rPr>
        <w:t xml:space="preserve"> sawi tak ang khian, an hmel atang chuan mi zahawm pui pui, hmel fel leh thil chinchang hre tak tak an ni chawk a. Mi an bum dan langsar deuh deuhte</w:t>
      </w:r>
      <w:r w:rsidR="001D1CFF">
        <w:rPr>
          <w:rFonts w:ascii="Times New Roman" w:hAnsi="Times New Roman" w:cs="Times New Roman"/>
          <w:sz w:val="24"/>
          <w:szCs w:val="24"/>
        </w:rPr>
        <w:t xml:space="preserve"> chu</w:t>
      </w:r>
      <w:r w:rsidR="00B44657">
        <w:rPr>
          <w:rFonts w:ascii="Times New Roman" w:hAnsi="Times New Roman" w:cs="Times New Roman"/>
          <w:sz w:val="24"/>
          <w:szCs w:val="24"/>
        </w:rPr>
        <w:t xml:space="preserve">:- </w:t>
      </w:r>
    </w:p>
    <w:p w:rsidR="00B44657" w:rsidRDefault="00A81603" w:rsidP="00B4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Hna tha tak zawnpui thei angin an insawi thin.</w:t>
      </w:r>
    </w:p>
    <w:p w:rsidR="00A81603" w:rsidRDefault="00A81603" w:rsidP="00B4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Five Star Hotel a hna hmuhsak theiin an insawi </w:t>
      </w:r>
      <w:proofErr w:type="gramStart"/>
      <w:r>
        <w:rPr>
          <w:rFonts w:ascii="Times New Roman" w:hAnsi="Times New Roman" w:cs="Times New Roman"/>
          <w:sz w:val="24"/>
          <w:szCs w:val="24"/>
        </w:rPr>
        <w:t>fo</w:t>
      </w:r>
      <w:proofErr w:type="gramEnd"/>
      <w:r>
        <w:rPr>
          <w:rFonts w:ascii="Times New Roman" w:hAnsi="Times New Roman" w:cs="Times New Roman"/>
          <w:sz w:val="24"/>
          <w:szCs w:val="24"/>
        </w:rPr>
        <w:t>.</w:t>
      </w:r>
    </w:p>
    <w:p w:rsidR="00A81603" w:rsidRDefault="00A81603" w:rsidP="00B4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Spa leh Beauty Parlour a hna tha tak hmuhsak thei angin an insawi thin.</w:t>
      </w:r>
    </w:p>
    <w:p w:rsidR="00A81603" w:rsidRDefault="00A81603" w:rsidP="00B4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F36B3">
        <w:rPr>
          <w:rFonts w:ascii="Times New Roman" w:hAnsi="Times New Roman" w:cs="Times New Roman"/>
          <w:sz w:val="24"/>
          <w:szCs w:val="24"/>
        </w:rPr>
        <w:t xml:space="preserve">Nau awmtu atan leh awmpui atan mi </w:t>
      </w:r>
      <w:proofErr w:type="gramStart"/>
      <w:r w:rsidR="000F36B3">
        <w:rPr>
          <w:rFonts w:ascii="Times New Roman" w:hAnsi="Times New Roman" w:cs="Times New Roman"/>
          <w:sz w:val="24"/>
          <w:szCs w:val="24"/>
        </w:rPr>
        <w:t>an</w:t>
      </w:r>
      <w:proofErr w:type="gramEnd"/>
      <w:r w:rsidR="000F36B3">
        <w:rPr>
          <w:rFonts w:ascii="Times New Roman" w:hAnsi="Times New Roman" w:cs="Times New Roman"/>
          <w:sz w:val="24"/>
          <w:szCs w:val="24"/>
        </w:rPr>
        <w:t xml:space="preserve"> thlem chhuak chawk.</w:t>
      </w:r>
    </w:p>
    <w:p w:rsidR="000F36B3" w:rsidRDefault="000F36B3" w:rsidP="00B4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Rokhawmtu</w:t>
      </w:r>
      <w:r w:rsidR="0070112E">
        <w:rPr>
          <w:rFonts w:ascii="Times New Roman" w:hAnsi="Times New Roman" w:cs="Times New Roman"/>
          <w:sz w:val="24"/>
          <w:szCs w:val="24"/>
        </w:rPr>
        <w:t xml:space="preserve"> tur</w:t>
      </w:r>
      <w:r>
        <w:rPr>
          <w:rFonts w:ascii="Times New Roman" w:hAnsi="Times New Roman" w:cs="Times New Roman"/>
          <w:sz w:val="24"/>
          <w:szCs w:val="24"/>
        </w:rPr>
        <w:t xml:space="preserve"> nei lo Pitar emaw Putar emaw enkawl sak a, </w:t>
      </w:r>
      <w:proofErr w:type="gramStart"/>
      <w:r w:rsidR="00991694">
        <w:rPr>
          <w:rFonts w:ascii="Times New Roman" w:hAnsi="Times New Roman" w:cs="Times New Roman"/>
          <w:sz w:val="24"/>
          <w:szCs w:val="24"/>
        </w:rPr>
        <w:t>an</w:t>
      </w:r>
      <w:proofErr w:type="gramEnd"/>
      <w:r w:rsidR="00991694">
        <w:rPr>
          <w:rFonts w:ascii="Times New Roman" w:hAnsi="Times New Roman" w:cs="Times New Roman"/>
          <w:sz w:val="24"/>
          <w:szCs w:val="24"/>
        </w:rPr>
        <w:t xml:space="preserve"> boral huna</w:t>
      </w:r>
      <w:r>
        <w:rPr>
          <w:rFonts w:ascii="Times New Roman" w:hAnsi="Times New Roman" w:cs="Times New Roman"/>
          <w:sz w:val="24"/>
          <w:szCs w:val="24"/>
        </w:rPr>
        <w:t xml:space="preserve"> an ro khawm </w:t>
      </w:r>
      <w:r w:rsidR="00991694">
        <w:rPr>
          <w:rFonts w:ascii="Times New Roman" w:hAnsi="Times New Roman" w:cs="Times New Roman"/>
          <w:sz w:val="24"/>
          <w:szCs w:val="24"/>
        </w:rPr>
        <w:t xml:space="preserve">sak </w:t>
      </w:r>
      <w:r>
        <w:rPr>
          <w:rFonts w:ascii="Times New Roman" w:hAnsi="Times New Roman" w:cs="Times New Roman"/>
          <w:sz w:val="24"/>
          <w:szCs w:val="24"/>
        </w:rPr>
        <w:t>theih mai tur hmelhriat nei angte pawhin an insawi.</w:t>
      </w:r>
    </w:p>
    <w:p w:rsidR="000F36B3" w:rsidRDefault="000F36B3" w:rsidP="00B4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Hlawh tha tak, India pawisa phei chuan thlakhat a cheng tam tak hlawh theihna hria angin an insawi bawk.</w:t>
      </w:r>
    </w:p>
    <w:p w:rsidR="000F36B3" w:rsidRDefault="000F36B3" w:rsidP="00B46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557AB">
        <w:rPr>
          <w:rFonts w:ascii="Times New Roman" w:hAnsi="Times New Roman" w:cs="Times New Roman"/>
          <w:sz w:val="24"/>
          <w:szCs w:val="24"/>
        </w:rPr>
        <w:t xml:space="preserve">A sawitute hmel en mai chuan awihawm tak, thil </w:t>
      </w:r>
      <w:proofErr w:type="gramStart"/>
      <w:r w:rsidR="006557AB">
        <w:rPr>
          <w:rFonts w:ascii="Times New Roman" w:hAnsi="Times New Roman" w:cs="Times New Roman"/>
          <w:sz w:val="24"/>
          <w:szCs w:val="24"/>
        </w:rPr>
        <w:t>ni</w:t>
      </w:r>
      <w:proofErr w:type="gramEnd"/>
      <w:r w:rsidR="006557AB">
        <w:rPr>
          <w:rFonts w:ascii="Times New Roman" w:hAnsi="Times New Roman" w:cs="Times New Roman"/>
          <w:sz w:val="24"/>
          <w:szCs w:val="24"/>
        </w:rPr>
        <w:t xml:space="preserve"> thei ngei tura ngaih nisi a nih thin avangin thalai tamtak an bum nasa tawh em </w:t>
      </w:r>
      <w:r w:rsidR="003A5086">
        <w:rPr>
          <w:rFonts w:ascii="Times New Roman" w:hAnsi="Times New Roman" w:cs="Times New Roman"/>
          <w:sz w:val="24"/>
          <w:szCs w:val="24"/>
        </w:rPr>
        <w:t>em mai a, an hlauhawm dan hi sawifiah thiam a har takzet mai.</w:t>
      </w:r>
    </w:p>
    <w:p w:rsidR="00E73BEA" w:rsidRPr="00A81603" w:rsidRDefault="00E73BEA" w:rsidP="00B46B09">
      <w:pPr>
        <w:spacing w:after="0" w:line="240" w:lineRule="auto"/>
        <w:jc w:val="both"/>
        <w:rPr>
          <w:rFonts w:ascii="Times New Roman" w:hAnsi="Times New Roman" w:cs="Times New Roman"/>
          <w:sz w:val="24"/>
          <w:szCs w:val="24"/>
        </w:rPr>
      </w:pPr>
    </w:p>
    <w:p w:rsidR="000C6502" w:rsidRDefault="000C6502" w:rsidP="00B46B09">
      <w:pPr>
        <w:spacing w:after="0" w:line="240" w:lineRule="auto"/>
        <w:jc w:val="both"/>
        <w:rPr>
          <w:rFonts w:ascii="Times New Roman" w:hAnsi="Times New Roman" w:cs="Times New Roman"/>
          <w:i/>
          <w:sz w:val="24"/>
          <w:szCs w:val="24"/>
        </w:rPr>
      </w:pPr>
      <w:r w:rsidRPr="00B46B09">
        <w:rPr>
          <w:rFonts w:ascii="Times New Roman" w:hAnsi="Times New Roman" w:cs="Times New Roman"/>
          <w:i/>
          <w:sz w:val="24"/>
          <w:szCs w:val="24"/>
        </w:rPr>
        <w:t>Mizoram dinhmun:</w:t>
      </w:r>
    </w:p>
    <w:p w:rsidR="00E73BEA" w:rsidRPr="00B46B09" w:rsidRDefault="00E73BEA" w:rsidP="00B46B09">
      <w:pPr>
        <w:spacing w:after="0" w:line="240" w:lineRule="auto"/>
        <w:jc w:val="both"/>
        <w:rPr>
          <w:rFonts w:ascii="Times New Roman" w:hAnsi="Times New Roman" w:cs="Times New Roman"/>
          <w:i/>
          <w:sz w:val="24"/>
          <w:szCs w:val="24"/>
        </w:rPr>
      </w:pPr>
    </w:p>
    <w:p w:rsidR="0070112E" w:rsidRDefault="0070112E" w:rsidP="00B46B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Kum 2000 hmalam kha chuan ‘Human trafficking’ chungchangah hian Mizoram pawh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fihlim thawkhat viau niin a lang a, khawimaw laiah chuan an lo awm mial maithei, amaherawhchu Sorkar record</w:t>
      </w:r>
      <w:r w:rsidR="00E73BEA">
        <w:rPr>
          <w:rFonts w:ascii="Times New Roman" w:hAnsi="Times New Roman" w:cs="Times New Roman"/>
          <w:sz w:val="24"/>
          <w:szCs w:val="24"/>
        </w:rPr>
        <w:t>-</w:t>
      </w:r>
      <w:r>
        <w:rPr>
          <w:rFonts w:ascii="Times New Roman" w:hAnsi="Times New Roman" w:cs="Times New Roman"/>
          <w:sz w:val="24"/>
          <w:szCs w:val="24"/>
        </w:rPr>
        <w:t xml:space="preserve">ah erawh hmuh tur a awm lo thung. Nimahsela, kum 2000 hnulamah erawh awihawm loh khawpa tam mihring hmanga sumdawnna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ramah ngei hian</w:t>
      </w:r>
      <w:r w:rsidR="00943CE3">
        <w:rPr>
          <w:rFonts w:ascii="Times New Roman" w:hAnsi="Times New Roman" w:cs="Times New Roman"/>
          <w:sz w:val="24"/>
          <w:szCs w:val="24"/>
        </w:rPr>
        <w:t xml:space="preserve"> a thleng ve reng mai, a tuartute kan lainat a, he sumdawnna tenawm tak</w:t>
      </w:r>
      <w:r w:rsidR="00387681">
        <w:rPr>
          <w:rFonts w:ascii="Times New Roman" w:hAnsi="Times New Roman" w:cs="Times New Roman"/>
          <w:sz w:val="24"/>
          <w:szCs w:val="24"/>
        </w:rPr>
        <w:t xml:space="preserve"> lo tuar tawh</w:t>
      </w:r>
      <w:r w:rsidR="00943CE3">
        <w:rPr>
          <w:rFonts w:ascii="Times New Roman" w:hAnsi="Times New Roman" w:cs="Times New Roman"/>
          <w:sz w:val="24"/>
          <w:szCs w:val="24"/>
        </w:rPr>
        <w:t xml:space="preserve"> ch</w:t>
      </w:r>
      <w:r w:rsidR="00E73BEA">
        <w:rPr>
          <w:rFonts w:ascii="Times New Roman" w:hAnsi="Times New Roman" w:cs="Times New Roman"/>
          <w:sz w:val="24"/>
          <w:szCs w:val="24"/>
        </w:rPr>
        <w:t>h</w:t>
      </w:r>
      <w:r w:rsidR="00943CE3">
        <w:rPr>
          <w:rFonts w:ascii="Times New Roman" w:hAnsi="Times New Roman" w:cs="Times New Roman"/>
          <w:sz w:val="24"/>
          <w:szCs w:val="24"/>
        </w:rPr>
        <w:t>ungkua leh khawtlang kan lo awm palh anih chuan thinlung takin kan tawrhpui takzet a ni tih min lo hriatsak se la.</w:t>
      </w:r>
    </w:p>
    <w:p w:rsidR="00422E95" w:rsidRDefault="00422E95" w:rsidP="00B46B09">
      <w:pPr>
        <w:spacing w:after="0" w:line="240" w:lineRule="auto"/>
        <w:ind w:firstLine="720"/>
        <w:jc w:val="both"/>
        <w:rPr>
          <w:rFonts w:ascii="Times New Roman" w:hAnsi="Times New Roman" w:cs="Times New Roman"/>
          <w:sz w:val="24"/>
          <w:szCs w:val="24"/>
        </w:rPr>
      </w:pPr>
    </w:p>
    <w:tbl>
      <w:tblPr>
        <w:tblStyle w:val="TableGrid"/>
        <w:tblW w:w="0" w:type="auto"/>
        <w:jc w:val="center"/>
        <w:tblLook w:val="04A0"/>
      </w:tblPr>
      <w:tblGrid>
        <w:gridCol w:w="1188"/>
        <w:gridCol w:w="720"/>
        <w:gridCol w:w="1170"/>
        <w:gridCol w:w="900"/>
        <w:gridCol w:w="1800"/>
        <w:gridCol w:w="2340"/>
      </w:tblGrid>
      <w:tr w:rsidR="004A7652" w:rsidRPr="00127901" w:rsidTr="00F90A4F">
        <w:trPr>
          <w:jc w:val="center"/>
        </w:trPr>
        <w:tc>
          <w:tcPr>
            <w:tcW w:w="8118" w:type="dxa"/>
            <w:gridSpan w:val="6"/>
            <w:vAlign w:val="center"/>
          </w:tcPr>
          <w:p w:rsidR="004A7652" w:rsidRDefault="004A7652" w:rsidP="00F90A4F">
            <w:pPr>
              <w:jc w:val="center"/>
              <w:rPr>
                <w:rFonts w:ascii="Times New Roman" w:hAnsi="Times New Roman" w:cs="Times New Roman"/>
                <w:sz w:val="24"/>
                <w:szCs w:val="24"/>
              </w:rPr>
            </w:pPr>
            <w:r>
              <w:rPr>
                <w:rFonts w:ascii="Times New Roman" w:hAnsi="Times New Roman" w:cs="Times New Roman"/>
                <w:sz w:val="24"/>
                <w:szCs w:val="24"/>
              </w:rPr>
              <w:t>TABLE - 1</w:t>
            </w:r>
          </w:p>
          <w:p w:rsidR="004A7652" w:rsidRDefault="004A7652" w:rsidP="00F90A4F">
            <w:pPr>
              <w:jc w:val="center"/>
              <w:rPr>
                <w:rFonts w:ascii="Times New Roman" w:hAnsi="Times New Roman" w:cs="Times New Roman"/>
                <w:sz w:val="24"/>
                <w:szCs w:val="24"/>
              </w:rPr>
            </w:pPr>
            <w:r>
              <w:rPr>
                <w:rFonts w:ascii="Times New Roman" w:hAnsi="Times New Roman" w:cs="Times New Roman"/>
                <w:sz w:val="24"/>
                <w:szCs w:val="24"/>
              </w:rPr>
              <w:t>MIZORAM STATE A HUMAN TRAFFICKING CASE</w:t>
            </w:r>
          </w:p>
          <w:p w:rsidR="004A7652" w:rsidRDefault="004A7652" w:rsidP="00F90A4F">
            <w:pPr>
              <w:jc w:val="center"/>
              <w:rPr>
                <w:rFonts w:ascii="Times New Roman" w:hAnsi="Times New Roman" w:cs="Times New Roman"/>
                <w:sz w:val="24"/>
                <w:szCs w:val="24"/>
              </w:rPr>
            </w:pPr>
            <w:r>
              <w:rPr>
                <w:rFonts w:ascii="Times New Roman" w:hAnsi="Times New Roman" w:cs="Times New Roman"/>
                <w:sz w:val="24"/>
                <w:szCs w:val="24"/>
              </w:rPr>
              <w:t>(Kum 2000 January to 2016 March)</w:t>
            </w:r>
          </w:p>
          <w:p w:rsidR="004A7652" w:rsidRPr="00127901" w:rsidRDefault="004A7652" w:rsidP="00F90A4F">
            <w:pPr>
              <w:jc w:val="both"/>
              <w:rPr>
                <w:rFonts w:ascii="Arial" w:hAnsi="Arial" w:cs="Arial"/>
                <w:sz w:val="20"/>
                <w:szCs w:val="20"/>
              </w:rPr>
            </w:pPr>
          </w:p>
        </w:tc>
      </w:tr>
      <w:tr w:rsidR="004A7652" w:rsidRPr="00127901" w:rsidTr="00F90A4F">
        <w:trPr>
          <w:jc w:val="center"/>
        </w:trPr>
        <w:tc>
          <w:tcPr>
            <w:tcW w:w="1188" w:type="dxa"/>
            <w:vAlign w:val="center"/>
          </w:tcPr>
          <w:p w:rsidR="004A7652" w:rsidRPr="001B4AB6" w:rsidRDefault="004A7652" w:rsidP="00F90A4F">
            <w:pPr>
              <w:jc w:val="center"/>
              <w:rPr>
                <w:rFonts w:ascii="Arial" w:hAnsi="Arial" w:cs="Arial"/>
                <w:b/>
                <w:sz w:val="20"/>
                <w:szCs w:val="20"/>
              </w:rPr>
            </w:pPr>
            <w:r w:rsidRPr="001B4AB6">
              <w:rPr>
                <w:rFonts w:ascii="Arial" w:hAnsi="Arial" w:cs="Arial"/>
                <w:b/>
                <w:sz w:val="20"/>
                <w:szCs w:val="20"/>
              </w:rPr>
              <w:t>Sl.No.</w:t>
            </w:r>
          </w:p>
        </w:tc>
        <w:tc>
          <w:tcPr>
            <w:tcW w:w="720" w:type="dxa"/>
            <w:vAlign w:val="center"/>
          </w:tcPr>
          <w:p w:rsidR="004A7652" w:rsidRPr="001B4AB6" w:rsidRDefault="004A7652" w:rsidP="00F90A4F">
            <w:pPr>
              <w:jc w:val="center"/>
              <w:rPr>
                <w:rFonts w:ascii="Arial" w:hAnsi="Arial" w:cs="Arial"/>
                <w:b/>
                <w:sz w:val="20"/>
                <w:szCs w:val="20"/>
              </w:rPr>
            </w:pPr>
            <w:r w:rsidRPr="001B4AB6">
              <w:rPr>
                <w:rFonts w:ascii="Arial" w:hAnsi="Arial" w:cs="Arial"/>
                <w:b/>
                <w:sz w:val="20"/>
                <w:szCs w:val="20"/>
              </w:rPr>
              <w:t>Year</w:t>
            </w:r>
          </w:p>
        </w:tc>
        <w:tc>
          <w:tcPr>
            <w:tcW w:w="1170" w:type="dxa"/>
            <w:vAlign w:val="center"/>
          </w:tcPr>
          <w:p w:rsidR="004A7652" w:rsidRPr="001B4AB6" w:rsidRDefault="004A7652" w:rsidP="00F90A4F">
            <w:pPr>
              <w:jc w:val="center"/>
              <w:rPr>
                <w:rFonts w:ascii="Arial" w:hAnsi="Arial" w:cs="Arial"/>
                <w:b/>
                <w:sz w:val="20"/>
                <w:szCs w:val="20"/>
              </w:rPr>
            </w:pPr>
            <w:r w:rsidRPr="001B4AB6">
              <w:rPr>
                <w:rFonts w:ascii="Arial" w:hAnsi="Arial" w:cs="Arial"/>
                <w:b/>
                <w:sz w:val="20"/>
                <w:szCs w:val="20"/>
              </w:rPr>
              <w:t>No. of Cases</w:t>
            </w:r>
          </w:p>
        </w:tc>
        <w:tc>
          <w:tcPr>
            <w:tcW w:w="900" w:type="dxa"/>
            <w:vAlign w:val="center"/>
          </w:tcPr>
          <w:p w:rsidR="004A7652" w:rsidRPr="001B4AB6" w:rsidRDefault="004A7652" w:rsidP="00F90A4F">
            <w:pPr>
              <w:jc w:val="center"/>
              <w:rPr>
                <w:rFonts w:ascii="Arial" w:hAnsi="Arial" w:cs="Arial"/>
                <w:b/>
                <w:sz w:val="20"/>
                <w:szCs w:val="20"/>
              </w:rPr>
            </w:pPr>
            <w:r w:rsidRPr="001B4AB6">
              <w:rPr>
                <w:rFonts w:ascii="Arial" w:hAnsi="Arial" w:cs="Arial"/>
                <w:b/>
                <w:sz w:val="20"/>
                <w:szCs w:val="20"/>
              </w:rPr>
              <w:t>No. of Victim</w:t>
            </w:r>
          </w:p>
        </w:tc>
        <w:tc>
          <w:tcPr>
            <w:tcW w:w="1800" w:type="dxa"/>
            <w:vAlign w:val="center"/>
          </w:tcPr>
          <w:p w:rsidR="004A7652" w:rsidRPr="001B4AB6" w:rsidRDefault="004A7652" w:rsidP="00F90A4F">
            <w:pPr>
              <w:jc w:val="center"/>
              <w:rPr>
                <w:rFonts w:ascii="Arial" w:hAnsi="Arial" w:cs="Arial"/>
                <w:b/>
                <w:sz w:val="20"/>
                <w:szCs w:val="20"/>
              </w:rPr>
            </w:pPr>
            <w:r w:rsidRPr="001B4AB6">
              <w:rPr>
                <w:rFonts w:ascii="Arial" w:hAnsi="Arial" w:cs="Arial"/>
                <w:b/>
                <w:sz w:val="20"/>
                <w:szCs w:val="20"/>
              </w:rPr>
              <w:t>No. of accused / arrested</w:t>
            </w:r>
          </w:p>
        </w:tc>
        <w:tc>
          <w:tcPr>
            <w:tcW w:w="2340" w:type="dxa"/>
            <w:vAlign w:val="center"/>
          </w:tcPr>
          <w:p w:rsidR="004A7652" w:rsidRPr="001B4AB6" w:rsidRDefault="004A7652" w:rsidP="00F90A4F">
            <w:pPr>
              <w:jc w:val="center"/>
              <w:rPr>
                <w:rFonts w:ascii="Arial" w:hAnsi="Arial" w:cs="Arial"/>
                <w:b/>
                <w:sz w:val="20"/>
                <w:szCs w:val="20"/>
              </w:rPr>
            </w:pPr>
            <w:r w:rsidRPr="001B4AB6">
              <w:rPr>
                <w:rFonts w:ascii="Arial" w:hAnsi="Arial" w:cs="Arial"/>
                <w:b/>
                <w:sz w:val="20"/>
                <w:szCs w:val="20"/>
              </w:rPr>
              <w:t>Position of the Case</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2000</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35"/>
          <w:jc w:val="center"/>
        </w:trPr>
        <w:tc>
          <w:tcPr>
            <w:tcW w:w="1188"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r>
              <w:rPr>
                <w:rFonts w:ascii="Arial" w:hAnsi="Arial" w:cs="Arial"/>
                <w:sz w:val="20"/>
                <w:szCs w:val="20"/>
              </w:rPr>
              <w:t>.</w:t>
            </w:r>
          </w:p>
        </w:tc>
        <w:tc>
          <w:tcPr>
            <w:tcW w:w="72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2001</w:t>
            </w:r>
          </w:p>
        </w:tc>
        <w:tc>
          <w:tcPr>
            <w:tcW w:w="117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900" w:type="dxa"/>
            <w:tcBorders>
              <w:bottom w:val="single" w:sz="4" w:space="0" w:color="auto"/>
            </w:tcBorders>
            <w:vAlign w:val="center"/>
          </w:tcPr>
          <w:p w:rsidR="004A7652" w:rsidRPr="00127901" w:rsidRDefault="004A7652" w:rsidP="00F90A4F">
            <w:pPr>
              <w:jc w:val="center"/>
              <w:rPr>
                <w:rFonts w:ascii="Arial" w:hAnsi="Arial" w:cs="Arial"/>
                <w:sz w:val="20"/>
                <w:szCs w:val="20"/>
              </w:rPr>
            </w:pPr>
          </w:p>
        </w:tc>
        <w:tc>
          <w:tcPr>
            <w:tcW w:w="180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3</w:t>
            </w:r>
          </w:p>
        </w:tc>
        <w:tc>
          <w:tcPr>
            <w:tcW w:w="234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35"/>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FR Submitted</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3</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2002</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900" w:type="dxa"/>
            <w:vAlign w:val="center"/>
          </w:tcPr>
          <w:p w:rsidR="004A7652" w:rsidRPr="00127901" w:rsidRDefault="004A7652" w:rsidP="00F90A4F">
            <w:pPr>
              <w:jc w:val="center"/>
              <w:rPr>
                <w:rFonts w:ascii="Arial" w:hAnsi="Arial" w:cs="Arial"/>
                <w:sz w:val="20"/>
                <w:szCs w:val="20"/>
              </w:rPr>
            </w:pP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7</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4</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2003</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r>
      <w:tr w:rsidR="004A7652" w:rsidRPr="00127901" w:rsidTr="00F90A4F">
        <w:trPr>
          <w:trHeight w:val="150"/>
          <w:jc w:val="center"/>
        </w:trPr>
        <w:tc>
          <w:tcPr>
            <w:tcW w:w="1188"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5</w:t>
            </w:r>
            <w:r>
              <w:rPr>
                <w:rFonts w:ascii="Arial" w:hAnsi="Arial" w:cs="Arial"/>
                <w:sz w:val="20"/>
                <w:szCs w:val="20"/>
              </w:rPr>
              <w:t>.</w:t>
            </w:r>
          </w:p>
        </w:tc>
        <w:tc>
          <w:tcPr>
            <w:tcW w:w="72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2004</w:t>
            </w:r>
          </w:p>
        </w:tc>
        <w:tc>
          <w:tcPr>
            <w:tcW w:w="117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4</w:t>
            </w:r>
          </w:p>
        </w:tc>
        <w:tc>
          <w:tcPr>
            <w:tcW w:w="90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5</w:t>
            </w:r>
          </w:p>
        </w:tc>
        <w:tc>
          <w:tcPr>
            <w:tcW w:w="180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234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11"/>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18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FR Submitted</w:t>
            </w:r>
          </w:p>
        </w:tc>
      </w:tr>
      <w:tr w:rsidR="004A7652" w:rsidRPr="00127901" w:rsidTr="00F90A4F">
        <w:trPr>
          <w:trHeight w:val="210"/>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51"/>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35"/>
          <w:jc w:val="center"/>
        </w:trPr>
        <w:tc>
          <w:tcPr>
            <w:tcW w:w="1188"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6</w:t>
            </w:r>
            <w:r>
              <w:rPr>
                <w:rFonts w:ascii="Arial" w:hAnsi="Arial" w:cs="Arial"/>
                <w:sz w:val="20"/>
                <w:szCs w:val="20"/>
              </w:rPr>
              <w:t>.</w:t>
            </w:r>
          </w:p>
        </w:tc>
        <w:tc>
          <w:tcPr>
            <w:tcW w:w="72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2005</w:t>
            </w:r>
          </w:p>
        </w:tc>
        <w:tc>
          <w:tcPr>
            <w:tcW w:w="117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4</w:t>
            </w:r>
          </w:p>
        </w:tc>
        <w:tc>
          <w:tcPr>
            <w:tcW w:w="90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95"/>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234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Case compound</w:t>
            </w:r>
          </w:p>
        </w:tc>
      </w:tr>
      <w:tr w:rsidR="004A7652" w:rsidRPr="00127901" w:rsidTr="00F90A4F">
        <w:trPr>
          <w:trHeight w:val="75"/>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234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65"/>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7</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2006</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8</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2007</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9</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2008</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10</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2009</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11</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2010</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3</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3</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Case transferred to Women Police Station Panaji, Goa since the PO falls under women Police station Panaji, Goa.</w:t>
            </w:r>
          </w:p>
        </w:tc>
      </w:tr>
      <w:tr w:rsidR="004A7652" w:rsidRPr="00127901" w:rsidTr="00F90A4F">
        <w:trPr>
          <w:trHeight w:val="135"/>
          <w:jc w:val="center"/>
        </w:trPr>
        <w:tc>
          <w:tcPr>
            <w:tcW w:w="1188"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12</w:t>
            </w:r>
            <w:r>
              <w:rPr>
                <w:rFonts w:ascii="Arial" w:hAnsi="Arial" w:cs="Arial"/>
                <w:sz w:val="20"/>
                <w:szCs w:val="20"/>
              </w:rPr>
              <w:t>.</w:t>
            </w:r>
          </w:p>
        </w:tc>
        <w:tc>
          <w:tcPr>
            <w:tcW w:w="72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2011</w:t>
            </w:r>
          </w:p>
        </w:tc>
        <w:tc>
          <w:tcPr>
            <w:tcW w:w="1170" w:type="dxa"/>
            <w:vMerge w:val="restart"/>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3</w:t>
            </w:r>
          </w:p>
        </w:tc>
        <w:tc>
          <w:tcPr>
            <w:tcW w:w="90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4</w:t>
            </w:r>
          </w:p>
        </w:tc>
        <w:tc>
          <w:tcPr>
            <w:tcW w:w="180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3</w:t>
            </w:r>
          </w:p>
        </w:tc>
        <w:tc>
          <w:tcPr>
            <w:tcW w:w="2340" w:type="dxa"/>
            <w:tcBorders>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50"/>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6</w:t>
            </w:r>
          </w:p>
        </w:tc>
        <w:tc>
          <w:tcPr>
            <w:tcW w:w="2340" w:type="dxa"/>
            <w:tcBorders>
              <w:top w:val="single" w:sz="4" w:space="0" w:color="auto"/>
              <w:bottom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trHeight w:val="111"/>
          <w:jc w:val="center"/>
        </w:trPr>
        <w:tc>
          <w:tcPr>
            <w:tcW w:w="1188" w:type="dxa"/>
            <w:vMerge/>
            <w:vAlign w:val="center"/>
          </w:tcPr>
          <w:p w:rsidR="004A7652" w:rsidRPr="00127901" w:rsidRDefault="004A7652" w:rsidP="00F90A4F">
            <w:pPr>
              <w:jc w:val="center"/>
              <w:rPr>
                <w:rFonts w:ascii="Arial" w:hAnsi="Arial" w:cs="Arial"/>
                <w:sz w:val="20"/>
                <w:szCs w:val="20"/>
              </w:rPr>
            </w:pPr>
          </w:p>
        </w:tc>
        <w:tc>
          <w:tcPr>
            <w:tcW w:w="720" w:type="dxa"/>
            <w:vMerge/>
            <w:vAlign w:val="center"/>
          </w:tcPr>
          <w:p w:rsidR="004A7652" w:rsidRPr="00127901" w:rsidRDefault="004A7652" w:rsidP="00F90A4F">
            <w:pPr>
              <w:jc w:val="center"/>
              <w:rPr>
                <w:rFonts w:ascii="Arial" w:hAnsi="Arial" w:cs="Arial"/>
                <w:sz w:val="20"/>
                <w:szCs w:val="20"/>
              </w:rPr>
            </w:pPr>
          </w:p>
        </w:tc>
        <w:tc>
          <w:tcPr>
            <w:tcW w:w="1170" w:type="dxa"/>
            <w:vMerge/>
            <w:vAlign w:val="center"/>
          </w:tcPr>
          <w:p w:rsidR="004A7652" w:rsidRPr="00127901" w:rsidRDefault="004A7652" w:rsidP="00F90A4F">
            <w:pPr>
              <w:jc w:val="center"/>
              <w:rPr>
                <w:rFonts w:ascii="Arial" w:hAnsi="Arial" w:cs="Arial"/>
                <w:sz w:val="20"/>
                <w:szCs w:val="20"/>
              </w:rPr>
            </w:pPr>
          </w:p>
        </w:tc>
        <w:tc>
          <w:tcPr>
            <w:tcW w:w="9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180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tcBorders>
              <w:top w:val="single" w:sz="4" w:space="0" w:color="auto"/>
            </w:tcBorders>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13</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2012</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4</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Charge sheeted</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14</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2013</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15</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2014</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16</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2015</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Nil</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17</w:t>
            </w:r>
            <w:r>
              <w:rPr>
                <w:rFonts w:ascii="Arial" w:hAnsi="Arial" w:cs="Arial"/>
                <w:sz w:val="20"/>
                <w:szCs w:val="20"/>
              </w:rPr>
              <w:t>.</w:t>
            </w:r>
          </w:p>
        </w:tc>
        <w:tc>
          <w:tcPr>
            <w:tcW w:w="72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2016</w:t>
            </w:r>
          </w:p>
        </w:tc>
        <w:tc>
          <w:tcPr>
            <w:tcW w:w="117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1</w:t>
            </w:r>
          </w:p>
        </w:tc>
        <w:tc>
          <w:tcPr>
            <w:tcW w:w="9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180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2</w:t>
            </w:r>
          </w:p>
        </w:tc>
        <w:tc>
          <w:tcPr>
            <w:tcW w:w="2340" w:type="dxa"/>
            <w:vAlign w:val="center"/>
          </w:tcPr>
          <w:p w:rsidR="004A7652" w:rsidRPr="00127901" w:rsidRDefault="004A7652" w:rsidP="00F90A4F">
            <w:pPr>
              <w:jc w:val="center"/>
              <w:rPr>
                <w:rFonts w:ascii="Arial" w:hAnsi="Arial" w:cs="Arial"/>
                <w:sz w:val="20"/>
                <w:szCs w:val="20"/>
              </w:rPr>
            </w:pPr>
            <w:r w:rsidRPr="00127901">
              <w:rPr>
                <w:rFonts w:ascii="Arial" w:hAnsi="Arial" w:cs="Arial"/>
                <w:sz w:val="20"/>
                <w:szCs w:val="20"/>
              </w:rPr>
              <w:t>Pending Investigation</w:t>
            </w:r>
          </w:p>
        </w:tc>
      </w:tr>
      <w:tr w:rsidR="004A7652" w:rsidRPr="00127901" w:rsidTr="00F90A4F">
        <w:trPr>
          <w:jc w:val="center"/>
        </w:trPr>
        <w:tc>
          <w:tcPr>
            <w:tcW w:w="1188" w:type="dxa"/>
            <w:vAlign w:val="center"/>
          </w:tcPr>
          <w:p w:rsidR="004A7652" w:rsidRPr="00127901" w:rsidRDefault="004A7652" w:rsidP="00F90A4F">
            <w:pPr>
              <w:jc w:val="center"/>
              <w:rPr>
                <w:rFonts w:ascii="Arial" w:hAnsi="Arial" w:cs="Arial"/>
                <w:b/>
                <w:sz w:val="20"/>
                <w:szCs w:val="20"/>
              </w:rPr>
            </w:pPr>
            <w:r w:rsidRPr="00127901">
              <w:rPr>
                <w:rFonts w:ascii="Arial" w:hAnsi="Arial" w:cs="Arial"/>
                <w:b/>
                <w:sz w:val="20"/>
                <w:szCs w:val="20"/>
              </w:rPr>
              <w:t>TOTAL CASES</w:t>
            </w:r>
          </w:p>
        </w:tc>
        <w:tc>
          <w:tcPr>
            <w:tcW w:w="720" w:type="dxa"/>
            <w:vAlign w:val="center"/>
          </w:tcPr>
          <w:p w:rsidR="004A7652" w:rsidRPr="00127901" w:rsidRDefault="004A7652" w:rsidP="00F90A4F">
            <w:pPr>
              <w:jc w:val="center"/>
              <w:rPr>
                <w:rFonts w:ascii="Arial" w:hAnsi="Arial" w:cs="Arial"/>
                <w:b/>
                <w:sz w:val="20"/>
                <w:szCs w:val="20"/>
              </w:rPr>
            </w:pPr>
          </w:p>
        </w:tc>
        <w:tc>
          <w:tcPr>
            <w:tcW w:w="1170" w:type="dxa"/>
            <w:vAlign w:val="center"/>
          </w:tcPr>
          <w:p w:rsidR="004A7652" w:rsidRPr="00127901" w:rsidRDefault="004A7652" w:rsidP="00F90A4F">
            <w:pPr>
              <w:jc w:val="center"/>
              <w:rPr>
                <w:rFonts w:ascii="Arial" w:hAnsi="Arial" w:cs="Arial"/>
                <w:b/>
                <w:sz w:val="20"/>
                <w:szCs w:val="20"/>
              </w:rPr>
            </w:pPr>
            <w:r w:rsidRPr="00127901">
              <w:rPr>
                <w:rFonts w:ascii="Arial" w:hAnsi="Arial" w:cs="Arial"/>
                <w:b/>
                <w:sz w:val="20"/>
                <w:szCs w:val="20"/>
              </w:rPr>
              <w:t>20</w:t>
            </w:r>
          </w:p>
        </w:tc>
        <w:tc>
          <w:tcPr>
            <w:tcW w:w="900" w:type="dxa"/>
            <w:vAlign w:val="center"/>
          </w:tcPr>
          <w:p w:rsidR="004A7652" w:rsidRPr="00127901" w:rsidRDefault="004A7652" w:rsidP="00F90A4F">
            <w:pPr>
              <w:jc w:val="center"/>
              <w:rPr>
                <w:rFonts w:ascii="Arial" w:hAnsi="Arial" w:cs="Arial"/>
                <w:b/>
                <w:sz w:val="20"/>
                <w:szCs w:val="20"/>
              </w:rPr>
            </w:pPr>
            <w:r w:rsidRPr="00127901">
              <w:rPr>
                <w:rFonts w:ascii="Arial" w:hAnsi="Arial" w:cs="Arial"/>
                <w:b/>
                <w:sz w:val="20"/>
                <w:szCs w:val="20"/>
              </w:rPr>
              <w:t>32</w:t>
            </w:r>
          </w:p>
        </w:tc>
        <w:tc>
          <w:tcPr>
            <w:tcW w:w="1800" w:type="dxa"/>
            <w:vAlign w:val="center"/>
          </w:tcPr>
          <w:p w:rsidR="004A7652" w:rsidRPr="00127901" w:rsidRDefault="004A7652" w:rsidP="00F90A4F">
            <w:pPr>
              <w:jc w:val="center"/>
              <w:rPr>
                <w:rFonts w:ascii="Arial" w:hAnsi="Arial" w:cs="Arial"/>
                <w:b/>
                <w:sz w:val="20"/>
                <w:szCs w:val="20"/>
              </w:rPr>
            </w:pPr>
            <w:r w:rsidRPr="00127901">
              <w:rPr>
                <w:rFonts w:ascii="Arial" w:hAnsi="Arial" w:cs="Arial"/>
                <w:b/>
                <w:sz w:val="20"/>
                <w:szCs w:val="20"/>
              </w:rPr>
              <w:t>42</w:t>
            </w:r>
          </w:p>
        </w:tc>
        <w:tc>
          <w:tcPr>
            <w:tcW w:w="2340" w:type="dxa"/>
            <w:vAlign w:val="center"/>
          </w:tcPr>
          <w:p w:rsidR="004A7652" w:rsidRPr="00127901" w:rsidRDefault="004A7652" w:rsidP="00F90A4F">
            <w:pPr>
              <w:jc w:val="center"/>
              <w:rPr>
                <w:rFonts w:ascii="Arial" w:hAnsi="Arial" w:cs="Arial"/>
                <w:sz w:val="20"/>
                <w:szCs w:val="20"/>
              </w:rPr>
            </w:pPr>
          </w:p>
        </w:tc>
      </w:tr>
      <w:tr w:rsidR="004A7652" w:rsidRPr="00127901" w:rsidTr="00D14ADC">
        <w:trPr>
          <w:jc w:val="center"/>
        </w:trPr>
        <w:tc>
          <w:tcPr>
            <w:tcW w:w="8118" w:type="dxa"/>
            <w:gridSpan w:val="6"/>
            <w:vAlign w:val="center"/>
          </w:tcPr>
          <w:p w:rsidR="004A7652" w:rsidRPr="004A7652" w:rsidRDefault="004A7652" w:rsidP="004A7652">
            <w:pPr>
              <w:rPr>
                <w:rFonts w:ascii="Arial" w:hAnsi="Arial" w:cs="Arial"/>
                <w:i/>
                <w:sz w:val="20"/>
                <w:szCs w:val="20"/>
              </w:rPr>
            </w:pPr>
            <w:r w:rsidRPr="004A7652">
              <w:rPr>
                <w:rFonts w:ascii="Arial" w:hAnsi="Arial" w:cs="Arial"/>
                <w:i/>
                <w:sz w:val="20"/>
                <w:szCs w:val="20"/>
              </w:rPr>
              <w:t>Source: SP CID (Crime), Govt. of Mizoram</w:t>
            </w:r>
          </w:p>
        </w:tc>
      </w:tr>
    </w:tbl>
    <w:p w:rsidR="00783A8C" w:rsidRDefault="00943CE3" w:rsidP="00783A8C">
      <w:pPr>
        <w:jc w:val="both"/>
        <w:rPr>
          <w:rFonts w:ascii="Times New Roman" w:hAnsi="Times New Roman" w:cs="Times New Roman"/>
          <w:sz w:val="24"/>
          <w:szCs w:val="24"/>
        </w:rPr>
      </w:pPr>
      <w:r>
        <w:rPr>
          <w:rFonts w:ascii="Times New Roman" w:hAnsi="Times New Roman" w:cs="Times New Roman"/>
          <w:sz w:val="24"/>
          <w:szCs w:val="24"/>
        </w:rPr>
        <w:tab/>
      </w:r>
    </w:p>
    <w:p w:rsidR="00943CE3" w:rsidRDefault="00943CE3" w:rsidP="00783A8C">
      <w:pPr>
        <w:ind w:firstLine="720"/>
        <w:jc w:val="both"/>
        <w:rPr>
          <w:rFonts w:ascii="Times New Roman" w:hAnsi="Times New Roman" w:cs="Times New Roman"/>
          <w:sz w:val="24"/>
          <w:szCs w:val="24"/>
        </w:rPr>
      </w:pPr>
      <w:r>
        <w:rPr>
          <w:rFonts w:ascii="Times New Roman" w:hAnsi="Times New Roman" w:cs="Times New Roman"/>
          <w:sz w:val="24"/>
          <w:szCs w:val="24"/>
        </w:rPr>
        <w:t>Table-1</w:t>
      </w:r>
      <w:r w:rsidR="00824F97">
        <w:rPr>
          <w:rFonts w:ascii="Times New Roman" w:hAnsi="Times New Roman" w:cs="Times New Roman"/>
          <w:sz w:val="24"/>
          <w:szCs w:val="24"/>
        </w:rPr>
        <w:t xml:space="preserve"> a kan hmuh angin, </w:t>
      </w:r>
      <w:r w:rsidR="00824F97" w:rsidRPr="006413F9">
        <w:rPr>
          <w:rFonts w:ascii="Times New Roman" w:hAnsi="Times New Roman" w:cs="Times New Roman"/>
          <w:sz w:val="24"/>
          <w:szCs w:val="24"/>
        </w:rPr>
        <w:t>kum 2000 hmalam kha chuan mihring hmanga sumdawnna hi Mizoram Police hnenah chuan ‘Report’ pakhatmah a awm lo a. Mahse, kum 2000 atang khan kum 2016 March thla thlengin ‘Case’ 20 an dawng a, 2016 Statistic a an tarlan loh, chhuizui mek Case 2 an nei bawk. Case 20 report zingah a tuartu (Victim) mi 32 an awm a, heta</w:t>
      </w:r>
      <w:r w:rsidR="00DC2489">
        <w:rPr>
          <w:rFonts w:ascii="Times New Roman" w:hAnsi="Times New Roman" w:cs="Times New Roman"/>
          <w:sz w:val="24"/>
          <w:szCs w:val="24"/>
        </w:rPr>
        <w:t xml:space="preserve"> </w:t>
      </w:r>
      <w:proofErr w:type="gramStart"/>
      <w:r w:rsidR="00DC2489">
        <w:rPr>
          <w:rFonts w:ascii="Times New Roman" w:hAnsi="Times New Roman" w:cs="Times New Roman"/>
          <w:sz w:val="24"/>
          <w:szCs w:val="24"/>
        </w:rPr>
        <w:t>kan</w:t>
      </w:r>
      <w:proofErr w:type="gramEnd"/>
      <w:r w:rsidR="00DC2489">
        <w:rPr>
          <w:rFonts w:ascii="Times New Roman" w:hAnsi="Times New Roman" w:cs="Times New Roman"/>
          <w:sz w:val="24"/>
          <w:szCs w:val="24"/>
        </w:rPr>
        <w:t xml:space="preserve"> hmuh ang hian Case pakhat a</w:t>
      </w:r>
      <w:r w:rsidR="00824F97" w:rsidRPr="006413F9">
        <w:rPr>
          <w:rFonts w:ascii="Times New Roman" w:hAnsi="Times New Roman" w:cs="Times New Roman"/>
          <w:sz w:val="24"/>
          <w:szCs w:val="24"/>
        </w:rPr>
        <w:t xml:space="preserve"> a tuartu pakhat aia tam an awm tum pawh a awm tih a hriat theih</w:t>
      </w:r>
      <w:r w:rsidR="00DC2489">
        <w:rPr>
          <w:rFonts w:ascii="Times New Roman" w:hAnsi="Times New Roman" w:cs="Times New Roman"/>
          <w:sz w:val="24"/>
          <w:szCs w:val="24"/>
        </w:rPr>
        <w:t>. Mihring hmanga sumdawnna thil</w:t>
      </w:r>
      <w:r w:rsidR="00824F97" w:rsidRPr="006413F9">
        <w:rPr>
          <w:rFonts w:ascii="Times New Roman" w:hAnsi="Times New Roman" w:cs="Times New Roman"/>
          <w:sz w:val="24"/>
          <w:szCs w:val="24"/>
        </w:rPr>
        <w:t xml:space="preserve">a inhnamhnawih zawng zawng hi mi 42 zet an tling a, mi 33 te chu hrem an ni a, mi 2 te </w:t>
      </w:r>
      <w:r w:rsidR="00DA3F5D" w:rsidRPr="006413F9">
        <w:rPr>
          <w:rFonts w:ascii="Times New Roman" w:hAnsi="Times New Roman" w:cs="Times New Roman"/>
          <w:sz w:val="24"/>
          <w:szCs w:val="24"/>
        </w:rPr>
        <w:t xml:space="preserve">Case </w:t>
      </w:r>
      <w:r w:rsidR="00824F97" w:rsidRPr="006413F9">
        <w:rPr>
          <w:rFonts w:ascii="Times New Roman" w:hAnsi="Times New Roman" w:cs="Times New Roman"/>
          <w:sz w:val="24"/>
          <w:szCs w:val="24"/>
        </w:rPr>
        <w:t>Final Report (FR) siam tawh niin, mi 2 dang chu engemaw avangin ‘Case pending’ a ni a, mi 3 te erawh Goa lamah an lo bawhzui atan thawn thlak a ni</w:t>
      </w:r>
      <w:r w:rsidR="00363BC6" w:rsidRPr="006413F9">
        <w:rPr>
          <w:rFonts w:ascii="Times New Roman" w:hAnsi="Times New Roman" w:cs="Times New Roman"/>
          <w:sz w:val="24"/>
          <w:szCs w:val="24"/>
        </w:rPr>
        <w:t xml:space="preserve"> </w:t>
      </w:r>
      <w:r w:rsidR="00824F97" w:rsidRPr="006413F9">
        <w:rPr>
          <w:rFonts w:ascii="Times New Roman" w:hAnsi="Times New Roman" w:cs="Times New Roman"/>
          <w:sz w:val="24"/>
          <w:szCs w:val="24"/>
        </w:rPr>
        <w:t>thung.</w:t>
      </w:r>
    </w:p>
    <w:p w:rsidR="009E4857" w:rsidRPr="006413F9" w:rsidRDefault="009E4857" w:rsidP="009E4857">
      <w:pPr>
        <w:spacing w:after="0" w:line="240" w:lineRule="auto"/>
        <w:ind w:firstLine="720"/>
        <w:jc w:val="both"/>
        <w:rPr>
          <w:rFonts w:ascii="Times New Roman" w:hAnsi="Times New Roman" w:cs="Times New Roman"/>
          <w:sz w:val="24"/>
          <w:szCs w:val="24"/>
        </w:rPr>
      </w:pPr>
    </w:p>
    <w:p w:rsidR="001D637F" w:rsidRDefault="001D637F" w:rsidP="009E4857">
      <w:pPr>
        <w:spacing w:after="0" w:line="240" w:lineRule="auto"/>
        <w:ind w:firstLine="720"/>
        <w:jc w:val="both"/>
        <w:rPr>
          <w:rFonts w:ascii="Times New Roman" w:hAnsi="Times New Roman" w:cs="Times New Roman"/>
          <w:sz w:val="24"/>
          <w:szCs w:val="24"/>
        </w:rPr>
      </w:pPr>
      <w:r w:rsidRPr="006413F9">
        <w:rPr>
          <w:rFonts w:ascii="Times New Roman" w:hAnsi="Times New Roman" w:cs="Times New Roman"/>
          <w:sz w:val="24"/>
          <w:szCs w:val="24"/>
        </w:rPr>
        <w:t xml:space="preserve">Human trafficking tuartu </w:t>
      </w:r>
      <w:proofErr w:type="gramStart"/>
      <w:r w:rsidRPr="006413F9">
        <w:rPr>
          <w:rFonts w:ascii="Times New Roman" w:hAnsi="Times New Roman" w:cs="Times New Roman"/>
          <w:sz w:val="24"/>
          <w:szCs w:val="24"/>
        </w:rPr>
        <w:t>an</w:t>
      </w:r>
      <w:proofErr w:type="gramEnd"/>
      <w:r w:rsidRPr="006413F9">
        <w:rPr>
          <w:rFonts w:ascii="Times New Roman" w:hAnsi="Times New Roman" w:cs="Times New Roman"/>
          <w:sz w:val="24"/>
          <w:szCs w:val="24"/>
        </w:rPr>
        <w:t xml:space="preserve"> chhanchhuah </w:t>
      </w:r>
      <w:r w:rsidR="00CA1C82">
        <w:rPr>
          <w:rFonts w:ascii="Times New Roman" w:hAnsi="Times New Roman" w:cs="Times New Roman"/>
          <w:sz w:val="24"/>
          <w:szCs w:val="24"/>
        </w:rPr>
        <w:t>thenkhatte</w:t>
      </w:r>
      <w:r w:rsidRPr="006413F9">
        <w:rPr>
          <w:rFonts w:ascii="Times New Roman" w:hAnsi="Times New Roman" w:cs="Times New Roman"/>
          <w:sz w:val="24"/>
          <w:szCs w:val="24"/>
        </w:rPr>
        <w:t xml:space="preserve"> lo tarlang ila:</w:t>
      </w:r>
      <w:r w:rsidR="009E4857">
        <w:rPr>
          <w:rFonts w:ascii="Times New Roman" w:hAnsi="Times New Roman" w:cs="Times New Roman"/>
          <w:sz w:val="24"/>
          <w:szCs w:val="24"/>
        </w:rPr>
        <w:t>-</w:t>
      </w:r>
    </w:p>
    <w:p w:rsidR="009E4857" w:rsidRPr="006413F9" w:rsidRDefault="009E4857" w:rsidP="009E4857">
      <w:pPr>
        <w:spacing w:after="0" w:line="240" w:lineRule="auto"/>
        <w:ind w:firstLine="720"/>
        <w:jc w:val="both"/>
        <w:rPr>
          <w:rFonts w:ascii="Times New Roman" w:hAnsi="Times New Roman" w:cs="Times New Roman"/>
          <w:sz w:val="24"/>
          <w:szCs w:val="24"/>
        </w:rPr>
      </w:pPr>
    </w:p>
    <w:p w:rsidR="001D637F" w:rsidRPr="006413F9" w:rsidRDefault="001D637F" w:rsidP="009E4857">
      <w:pPr>
        <w:spacing w:after="0" w:line="240" w:lineRule="auto"/>
        <w:ind w:firstLine="720"/>
        <w:jc w:val="both"/>
        <w:rPr>
          <w:rFonts w:ascii="Times New Roman" w:hAnsi="Times New Roman" w:cs="Times New Roman"/>
          <w:sz w:val="24"/>
          <w:szCs w:val="24"/>
        </w:rPr>
      </w:pPr>
      <w:r w:rsidRPr="006413F9">
        <w:rPr>
          <w:rFonts w:ascii="Times New Roman" w:hAnsi="Times New Roman" w:cs="Times New Roman"/>
          <w:sz w:val="24"/>
          <w:szCs w:val="24"/>
        </w:rPr>
        <w:t xml:space="preserve">(1) </w:t>
      </w:r>
      <w:r w:rsidRPr="006413F9">
        <w:rPr>
          <w:rFonts w:ascii="Times New Roman" w:eastAsia="Calibri" w:hAnsi="Times New Roman" w:cs="Times New Roman"/>
          <w:sz w:val="24"/>
          <w:szCs w:val="24"/>
        </w:rPr>
        <w:t>Kum 2010 khan Human traffick</w:t>
      </w:r>
      <w:r w:rsidRPr="006413F9">
        <w:rPr>
          <w:rFonts w:ascii="Times New Roman" w:hAnsi="Times New Roman" w:cs="Times New Roman"/>
          <w:sz w:val="24"/>
          <w:szCs w:val="24"/>
        </w:rPr>
        <w:t xml:space="preserve">ing tuartu mi 3 </w:t>
      </w:r>
      <w:proofErr w:type="gramStart"/>
      <w:r w:rsidRPr="006413F9">
        <w:rPr>
          <w:rFonts w:ascii="Times New Roman" w:hAnsi="Times New Roman" w:cs="Times New Roman"/>
          <w:sz w:val="24"/>
          <w:szCs w:val="24"/>
        </w:rPr>
        <w:t>te</w:t>
      </w:r>
      <w:proofErr w:type="gramEnd"/>
      <w:r w:rsidRPr="006413F9">
        <w:rPr>
          <w:rFonts w:ascii="Times New Roman" w:hAnsi="Times New Roman" w:cs="Times New Roman"/>
          <w:sz w:val="24"/>
          <w:szCs w:val="24"/>
        </w:rPr>
        <w:t xml:space="preserve"> chu Mizoram Police CID (Crime)</w:t>
      </w:r>
      <w:r w:rsidRPr="006413F9">
        <w:rPr>
          <w:rFonts w:ascii="Times New Roman" w:eastAsia="Calibri" w:hAnsi="Times New Roman" w:cs="Times New Roman"/>
          <w:sz w:val="24"/>
          <w:szCs w:val="24"/>
        </w:rPr>
        <w:t xml:space="preserve"> Anti-Human Trafficking</w:t>
      </w:r>
      <w:r w:rsidRPr="006413F9">
        <w:rPr>
          <w:rFonts w:ascii="Times New Roman" w:hAnsi="Times New Roman" w:cs="Times New Roman"/>
          <w:sz w:val="24"/>
          <w:szCs w:val="24"/>
        </w:rPr>
        <w:t xml:space="preserve"> </w:t>
      </w:r>
      <w:r w:rsidRPr="006413F9">
        <w:rPr>
          <w:rFonts w:ascii="Times New Roman" w:eastAsia="Calibri" w:hAnsi="Times New Roman" w:cs="Times New Roman"/>
          <w:sz w:val="24"/>
          <w:szCs w:val="24"/>
        </w:rPr>
        <w:t>hmalaknain Goa khawpui Panaji-ah chhanchhuah an ni</w:t>
      </w:r>
      <w:r w:rsidR="0097410A" w:rsidRPr="006413F9">
        <w:rPr>
          <w:rFonts w:ascii="Times New Roman" w:hAnsi="Times New Roman" w:cs="Times New Roman"/>
          <w:sz w:val="24"/>
          <w:szCs w:val="24"/>
        </w:rPr>
        <w:t xml:space="preserve"> a</w:t>
      </w:r>
      <w:r w:rsidRPr="006413F9">
        <w:rPr>
          <w:rFonts w:ascii="Times New Roman" w:hAnsi="Times New Roman" w:cs="Times New Roman"/>
          <w:sz w:val="24"/>
          <w:szCs w:val="24"/>
        </w:rPr>
        <w:t>, a</w:t>
      </w:r>
      <w:r w:rsidRPr="006413F9">
        <w:rPr>
          <w:rFonts w:ascii="Times New Roman" w:eastAsia="Calibri" w:hAnsi="Times New Roman" w:cs="Times New Roman"/>
          <w:sz w:val="24"/>
          <w:szCs w:val="24"/>
        </w:rPr>
        <w:t xml:space="preserve"> mawhphurtu </w:t>
      </w:r>
      <w:r w:rsidRPr="006413F9">
        <w:rPr>
          <w:rFonts w:ascii="Times New Roman" w:hAnsi="Times New Roman" w:cs="Times New Roman"/>
          <w:sz w:val="24"/>
          <w:szCs w:val="24"/>
        </w:rPr>
        <w:t xml:space="preserve">mi 3 </w:t>
      </w:r>
      <w:r w:rsidR="0097410A" w:rsidRPr="006413F9">
        <w:rPr>
          <w:rFonts w:ascii="Times New Roman" w:hAnsi="Times New Roman" w:cs="Times New Roman"/>
          <w:sz w:val="24"/>
          <w:szCs w:val="24"/>
        </w:rPr>
        <w:t>an niin</w:t>
      </w:r>
      <w:r w:rsidR="00C227BE">
        <w:rPr>
          <w:rFonts w:ascii="Times New Roman" w:eastAsia="Calibri" w:hAnsi="Times New Roman" w:cs="Times New Roman"/>
          <w:sz w:val="24"/>
          <w:szCs w:val="24"/>
        </w:rPr>
        <w:t xml:space="preserve"> Mizo hmeichhia pahnih leh hnam</w:t>
      </w:r>
      <w:r w:rsidRPr="006413F9">
        <w:rPr>
          <w:rFonts w:ascii="Times New Roman" w:eastAsia="Calibri" w:hAnsi="Times New Roman" w:cs="Times New Roman"/>
          <w:sz w:val="24"/>
          <w:szCs w:val="24"/>
        </w:rPr>
        <w:t>dang pakhat an ni</w:t>
      </w:r>
      <w:r w:rsidR="0097410A" w:rsidRPr="006413F9">
        <w:rPr>
          <w:rFonts w:ascii="Times New Roman" w:hAnsi="Times New Roman" w:cs="Times New Roman"/>
          <w:sz w:val="24"/>
          <w:szCs w:val="24"/>
        </w:rPr>
        <w:t xml:space="preserve"> a, an vaiin </w:t>
      </w:r>
      <w:r w:rsidR="009E4857">
        <w:rPr>
          <w:rFonts w:ascii="Times New Roman" w:hAnsi="Times New Roman" w:cs="Times New Roman"/>
          <w:sz w:val="24"/>
          <w:szCs w:val="24"/>
        </w:rPr>
        <w:t xml:space="preserve">an </w:t>
      </w:r>
      <w:r w:rsidR="0097410A" w:rsidRPr="006413F9">
        <w:rPr>
          <w:rFonts w:ascii="Times New Roman" w:hAnsi="Times New Roman" w:cs="Times New Roman"/>
          <w:sz w:val="24"/>
          <w:szCs w:val="24"/>
        </w:rPr>
        <w:t>man</w:t>
      </w:r>
      <w:r w:rsidR="009E4857">
        <w:rPr>
          <w:rFonts w:ascii="Times New Roman" w:hAnsi="Times New Roman" w:cs="Times New Roman"/>
          <w:sz w:val="24"/>
          <w:szCs w:val="24"/>
        </w:rPr>
        <w:t>.</w:t>
      </w:r>
    </w:p>
    <w:p w:rsidR="001D637F" w:rsidRPr="006413F9" w:rsidRDefault="001F042C" w:rsidP="009E4857">
      <w:pPr>
        <w:spacing w:after="0" w:line="240" w:lineRule="auto"/>
        <w:ind w:firstLine="720"/>
        <w:jc w:val="both"/>
        <w:rPr>
          <w:rFonts w:ascii="Times New Roman" w:hAnsi="Times New Roman" w:cs="Times New Roman"/>
          <w:sz w:val="24"/>
          <w:szCs w:val="24"/>
        </w:rPr>
      </w:pPr>
      <w:r w:rsidRPr="006413F9">
        <w:rPr>
          <w:rFonts w:ascii="Times New Roman" w:hAnsi="Times New Roman" w:cs="Times New Roman"/>
          <w:sz w:val="24"/>
          <w:szCs w:val="24"/>
        </w:rPr>
        <w:t xml:space="preserve">(2) </w:t>
      </w:r>
      <w:r w:rsidR="001D637F" w:rsidRPr="006413F9">
        <w:rPr>
          <w:rFonts w:ascii="Times New Roman" w:eastAsia="Calibri" w:hAnsi="Times New Roman" w:cs="Times New Roman"/>
          <w:sz w:val="24"/>
          <w:szCs w:val="24"/>
        </w:rPr>
        <w:t xml:space="preserve">Kum 2011 khan Mumbai-ah Mizo </w:t>
      </w:r>
      <w:r w:rsidRPr="006413F9">
        <w:rPr>
          <w:rFonts w:ascii="Times New Roman" w:hAnsi="Times New Roman" w:cs="Times New Roman"/>
          <w:sz w:val="24"/>
          <w:szCs w:val="24"/>
        </w:rPr>
        <w:t>4</w:t>
      </w:r>
      <w:r w:rsidR="001D637F" w:rsidRPr="006413F9">
        <w:rPr>
          <w:rFonts w:ascii="Times New Roman" w:eastAsia="Calibri" w:hAnsi="Times New Roman" w:cs="Times New Roman"/>
          <w:sz w:val="24"/>
          <w:szCs w:val="24"/>
        </w:rPr>
        <w:t xml:space="preserve"> chhanchhuah an ni leh a, chung mite hralh an nihnaa mawhphurtute ch</w:t>
      </w:r>
      <w:r w:rsidR="00C227BE">
        <w:rPr>
          <w:rFonts w:ascii="Times New Roman" w:eastAsia="Calibri" w:hAnsi="Times New Roman" w:cs="Times New Roman"/>
          <w:sz w:val="24"/>
          <w:szCs w:val="24"/>
        </w:rPr>
        <w:t>u Mizo hmeichhe pakhat leh hnam</w:t>
      </w:r>
      <w:r w:rsidR="001D637F" w:rsidRPr="006413F9">
        <w:rPr>
          <w:rFonts w:ascii="Times New Roman" w:eastAsia="Calibri" w:hAnsi="Times New Roman" w:cs="Times New Roman"/>
          <w:sz w:val="24"/>
          <w:szCs w:val="24"/>
        </w:rPr>
        <w:t>dang mipa pahnih an ni a, an vaiin</w:t>
      </w:r>
      <w:r w:rsidR="001D637F" w:rsidRPr="006413F9">
        <w:rPr>
          <w:rFonts w:ascii="Times New Roman" w:hAnsi="Times New Roman" w:cs="Times New Roman"/>
          <w:sz w:val="24"/>
          <w:szCs w:val="24"/>
        </w:rPr>
        <w:t xml:space="preserve"> man vek an ni.</w:t>
      </w:r>
    </w:p>
    <w:p w:rsidR="001D637F" w:rsidRPr="006413F9" w:rsidRDefault="001F042C" w:rsidP="009E4857">
      <w:pPr>
        <w:spacing w:after="0" w:line="240" w:lineRule="auto"/>
        <w:ind w:firstLine="720"/>
        <w:jc w:val="both"/>
        <w:rPr>
          <w:rFonts w:ascii="Times New Roman" w:hAnsi="Times New Roman" w:cs="Times New Roman"/>
          <w:sz w:val="24"/>
          <w:szCs w:val="24"/>
        </w:rPr>
      </w:pPr>
      <w:r w:rsidRPr="006413F9">
        <w:rPr>
          <w:rFonts w:ascii="Times New Roman" w:hAnsi="Times New Roman" w:cs="Times New Roman"/>
          <w:sz w:val="24"/>
          <w:szCs w:val="24"/>
        </w:rPr>
        <w:t xml:space="preserve">(3) </w:t>
      </w:r>
      <w:r w:rsidR="001D637F" w:rsidRPr="006413F9">
        <w:rPr>
          <w:rFonts w:ascii="Times New Roman" w:eastAsia="Calibri" w:hAnsi="Times New Roman" w:cs="Times New Roman"/>
          <w:sz w:val="24"/>
          <w:szCs w:val="24"/>
        </w:rPr>
        <w:t>Kum 2011</w:t>
      </w:r>
      <w:r w:rsidRPr="006413F9">
        <w:rPr>
          <w:rFonts w:ascii="Times New Roman" w:hAnsi="Times New Roman" w:cs="Times New Roman"/>
          <w:sz w:val="24"/>
          <w:szCs w:val="24"/>
        </w:rPr>
        <w:t xml:space="preserve"> vek khan</w:t>
      </w:r>
      <w:r w:rsidR="001D637F" w:rsidRPr="006413F9">
        <w:rPr>
          <w:rFonts w:ascii="Times New Roman" w:eastAsia="Calibri" w:hAnsi="Times New Roman" w:cs="Times New Roman"/>
          <w:sz w:val="24"/>
          <w:szCs w:val="24"/>
        </w:rPr>
        <w:t xml:space="preserve"> M</w:t>
      </w:r>
      <w:r w:rsidRPr="006413F9">
        <w:rPr>
          <w:rFonts w:ascii="Times New Roman" w:hAnsi="Times New Roman" w:cs="Times New Roman"/>
          <w:sz w:val="24"/>
          <w:szCs w:val="24"/>
        </w:rPr>
        <w:t>izorama cheng hnam</w:t>
      </w:r>
      <w:r w:rsidR="001D637F" w:rsidRPr="006413F9">
        <w:rPr>
          <w:rFonts w:ascii="Times New Roman" w:eastAsia="Calibri" w:hAnsi="Times New Roman" w:cs="Times New Roman"/>
          <w:sz w:val="24"/>
          <w:szCs w:val="24"/>
        </w:rPr>
        <w:t xml:space="preserve">dang hmeichhe tleirawl </w:t>
      </w:r>
      <w:proofErr w:type="gramStart"/>
      <w:r w:rsidR="001D637F" w:rsidRPr="006413F9">
        <w:rPr>
          <w:rFonts w:ascii="Times New Roman" w:eastAsia="Calibri" w:hAnsi="Times New Roman" w:cs="Times New Roman"/>
          <w:sz w:val="24"/>
          <w:szCs w:val="24"/>
        </w:rPr>
        <w:t>chu</w:t>
      </w:r>
      <w:proofErr w:type="gramEnd"/>
      <w:r w:rsidR="001D637F" w:rsidRPr="006413F9">
        <w:rPr>
          <w:rFonts w:ascii="Times New Roman" w:eastAsia="Calibri" w:hAnsi="Times New Roman" w:cs="Times New Roman"/>
          <w:sz w:val="24"/>
          <w:szCs w:val="24"/>
        </w:rPr>
        <w:t xml:space="preserve"> Haryana-ah chhanchhuah a ni a; ani hi nupui anga hruai thlain an hralh a. He thila</w:t>
      </w:r>
      <w:r w:rsidRPr="006413F9">
        <w:rPr>
          <w:rFonts w:ascii="Times New Roman" w:hAnsi="Times New Roman" w:cs="Times New Roman"/>
          <w:sz w:val="24"/>
          <w:szCs w:val="24"/>
        </w:rPr>
        <w:t xml:space="preserve"> mawhphurtu mi parukte </w:t>
      </w:r>
      <w:proofErr w:type="gramStart"/>
      <w:r w:rsidRPr="006413F9">
        <w:rPr>
          <w:rFonts w:ascii="Times New Roman" w:hAnsi="Times New Roman" w:cs="Times New Roman"/>
          <w:sz w:val="24"/>
          <w:szCs w:val="24"/>
        </w:rPr>
        <w:t>chu</w:t>
      </w:r>
      <w:proofErr w:type="gramEnd"/>
      <w:r w:rsidRPr="006413F9">
        <w:rPr>
          <w:rFonts w:ascii="Times New Roman" w:hAnsi="Times New Roman" w:cs="Times New Roman"/>
          <w:sz w:val="24"/>
          <w:szCs w:val="24"/>
        </w:rPr>
        <w:t xml:space="preserve"> hnam</w:t>
      </w:r>
      <w:r w:rsidR="001D637F" w:rsidRPr="006413F9">
        <w:rPr>
          <w:rFonts w:ascii="Times New Roman" w:eastAsia="Calibri" w:hAnsi="Times New Roman" w:cs="Times New Roman"/>
          <w:sz w:val="24"/>
          <w:szCs w:val="24"/>
        </w:rPr>
        <w:t>dang vek an ni a. Mizoram police CID (Crime)-te leh Haryana p</w:t>
      </w:r>
      <w:r w:rsidRPr="006413F9">
        <w:rPr>
          <w:rFonts w:ascii="Times New Roman" w:hAnsi="Times New Roman" w:cs="Times New Roman"/>
          <w:sz w:val="24"/>
          <w:szCs w:val="24"/>
        </w:rPr>
        <w:t>olice-te'n an man vek.</w:t>
      </w:r>
    </w:p>
    <w:p w:rsidR="001D637F" w:rsidRPr="006413F9" w:rsidRDefault="00A504BE" w:rsidP="009E4857">
      <w:pPr>
        <w:spacing w:after="0" w:line="240" w:lineRule="auto"/>
        <w:ind w:firstLine="720"/>
        <w:jc w:val="both"/>
        <w:rPr>
          <w:rFonts w:ascii="Times New Roman" w:eastAsia="Calibri" w:hAnsi="Times New Roman" w:cs="Times New Roman"/>
          <w:sz w:val="24"/>
          <w:szCs w:val="24"/>
        </w:rPr>
      </w:pPr>
      <w:r w:rsidRPr="006413F9">
        <w:rPr>
          <w:rFonts w:ascii="Times New Roman" w:hAnsi="Times New Roman" w:cs="Times New Roman"/>
          <w:sz w:val="24"/>
          <w:szCs w:val="24"/>
        </w:rPr>
        <w:t xml:space="preserve">(4) </w:t>
      </w:r>
      <w:r w:rsidR="001D637F" w:rsidRPr="006413F9">
        <w:rPr>
          <w:rFonts w:ascii="Times New Roman" w:eastAsia="Calibri" w:hAnsi="Times New Roman" w:cs="Times New Roman"/>
          <w:sz w:val="24"/>
          <w:szCs w:val="24"/>
        </w:rPr>
        <w:t xml:space="preserve">Chennai Mizo Welfare Association (CMWA) hruaitute leh Tamil Nadu police-te chuan, April 10, 2015 khan Tamil Nadu thingtlang </w:t>
      </w:r>
      <w:r w:rsidR="00DC2489">
        <w:rPr>
          <w:rFonts w:ascii="Times New Roman" w:eastAsia="Calibri" w:hAnsi="Times New Roman" w:cs="Times New Roman"/>
          <w:sz w:val="24"/>
          <w:szCs w:val="24"/>
        </w:rPr>
        <w:t>khaw pakhatah sal anga chhawr (B</w:t>
      </w:r>
      <w:r w:rsidR="001D637F" w:rsidRPr="006413F9">
        <w:rPr>
          <w:rFonts w:ascii="Times New Roman" w:eastAsia="Calibri" w:hAnsi="Times New Roman" w:cs="Times New Roman"/>
          <w:sz w:val="24"/>
          <w:szCs w:val="24"/>
        </w:rPr>
        <w:t xml:space="preserve">onded </w:t>
      </w:r>
      <w:r w:rsidR="001D637F" w:rsidRPr="006413F9">
        <w:rPr>
          <w:rFonts w:ascii="Times New Roman" w:eastAsia="Calibri" w:hAnsi="Times New Roman" w:cs="Times New Roman"/>
          <w:sz w:val="24"/>
          <w:szCs w:val="24"/>
        </w:rPr>
        <w:lastRenderedPageBreak/>
        <w:t>labour) mek Mizo tlangval pahnih - Pangzawl tlangval leh Lungleng tlangvalte an chhanchhuak bawk.</w:t>
      </w:r>
    </w:p>
    <w:p w:rsidR="006C1EB7" w:rsidRDefault="00D0207A" w:rsidP="009E4857">
      <w:pPr>
        <w:spacing w:after="0" w:line="240" w:lineRule="auto"/>
        <w:ind w:firstLine="720"/>
        <w:jc w:val="both"/>
        <w:rPr>
          <w:rFonts w:ascii="Times New Roman" w:hAnsi="Times New Roman" w:cs="Times New Roman"/>
          <w:sz w:val="24"/>
          <w:szCs w:val="24"/>
        </w:rPr>
      </w:pPr>
      <w:r w:rsidRPr="006413F9">
        <w:rPr>
          <w:rFonts w:ascii="Times New Roman" w:hAnsi="Times New Roman" w:cs="Times New Roman"/>
          <w:sz w:val="24"/>
          <w:szCs w:val="24"/>
        </w:rPr>
        <w:t>(5) Tun thlatir July 2016 pawh khan Mizoram mi 8 te chu Gujarat a Beauty parlour a thawk tura ruk chhuah an niin, Guwahati</w:t>
      </w:r>
      <w:r w:rsidR="00214F52" w:rsidRPr="006413F9">
        <w:rPr>
          <w:rFonts w:ascii="Times New Roman" w:hAnsi="Times New Roman" w:cs="Times New Roman"/>
          <w:sz w:val="24"/>
          <w:szCs w:val="24"/>
        </w:rPr>
        <w:t xml:space="preserve"> atanga </w:t>
      </w:r>
      <w:r w:rsidR="00C227BE">
        <w:rPr>
          <w:rFonts w:ascii="Times New Roman" w:hAnsi="Times New Roman" w:cs="Times New Roman"/>
          <w:sz w:val="24"/>
          <w:szCs w:val="24"/>
        </w:rPr>
        <w:t xml:space="preserve">Gujarat pan tura </w:t>
      </w:r>
      <w:r w:rsidR="00214F52" w:rsidRPr="006413F9">
        <w:rPr>
          <w:rFonts w:ascii="Times New Roman" w:hAnsi="Times New Roman" w:cs="Times New Roman"/>
          <w:sz w:val="24"/>
          <w:szCs w:val="24"/>
        </w:rPr>
        <w:t xml:space="preserve">car a an chuan laiin man an lo ni tawh bawk a, an zinga pakhat phei hi chu Class-IX zirlai chauh a ni nghe </w:t>
      </w:r>
      <w:r w:rsidR="00D85226">
        <w:rPr>
          <w:rFonts w:ascii="Times New Roman" w:hAnsi="Times New Roman" w:cs="Times New Roman"/>
          <w:sz w:val="24"/>
          <w:szCs w:val="24"/>
        </w:rPr>
        <w:t xml:space="preserve">nghe. He pawikhawihna </w:t>
      </w:r>
      <w:proofErr w:type="gramStart"/>
      <w:r w:rsidR="00D85226">
        <w:rPr>
          <w:rFonts w:ascii="Times New Roman" w:hAnsi="Times New Roman" w:cs="Times New Roman"/>
          <w:sz w:val="24"/>
          <w:szCs w:val="24"/>
        </w:rPr>
        <w:t>a</w:t>
      </w:r>
      <w:proofErr w:type="gramEnd"/>
      <w:r w:rsidR="00214F52" w:rsidRPr="006413F9">
        <w:rPr>
          <w:rFonts w:ascii="Times New Roman" w:hAnsi="Times New Roman" w:cs="Times New Roman"/>
          <w:sz w:val="24"/>
          <w:szCs w:val="24"/>
        </w:rPr>
        <w:t xml:space="preserve"> a mawhphurtute pawh hi an man tawh.</w:t>
      </w:r>
    </w:p>
    <w:p w:rsidR="009E4857" w:rsidRPr="006413F9" w:rsidRDefault="009E4857" w:rsidP="009E4857">
      <w:pPr>
        <w:spacing w:after="0" w:line="240" w:lineRule="auto"/>
        <w:ind w:firstLine="720"/>
        <w:jc w:val="both"/>
        <w:rPr>
          <w:rFonts w:ascii="Times New Roman" w:hAnsi="Times New Roman" w:cs="Times New Roman"/>
          <w:sz w:val="24"/>
          <w:szCs w:val="24"/>
        </w:rPr>
      </w:pPr>
    </w:p>
    <w:p w:rsidR="000C6502" w:rsidRDefault="000C6502" w:rsidP="009E4857">
      <w:pPr>
        <w:spacing w:after="0" w:line="240" w:lineRule="auto"/>
        <w:jc w:val="both"/>
        <w:rPr>
          <w:rFonts w:ascii="Times New Roman" w:hAnsi="Times New Roman" w:cs="Times New Roman"/>
          <w:i/>
          <w:sz w:val="24"/>
          <w:szCs w:val="24"/>
        </w:rPr>
      </w:pPr>
      <w:r w:rsidRPr="00FE0EE5">
        <w:rPr>
          <w:rFonts w:ascii="Times New Roman" w:hAnsi="Times New Roman" w:cs="Times New Roman"/>
          <w:i/>
          <w:sz w:val="24"/>
          <w:szCs w:val="24"/>
        </w:rPr>
        <w:t xml:space="preserve">Engtin nge </w:t>
      </w:r>
      <w:proofErr w:type="gramStart"/>
      <w:r w:rsidRPr="00FE0EE5">
        <w:rPr>
          <w:rFonts w:ascii="Times New Roman" w:hAnsi="Times New Roman" w:cs="Times New Roman"/>
          <w:i/>
          <w:sz w:val="24"/>
          <w:szCs w:val="24"/>
        </w:rPr>
        <w:t>kan</w:t>
      </w:r>
      <w:proofErr w:type="gramEnd"/>
      <w:r w:rsidRPr="00FE0EE5">
        <w:rPr>
          <w:rFonts w:ascii="Times New Roman" w:hAnsi="Times New Roman" w:cs="Times New Roman"/>
          <w:i/>
          <w:sz w:val="24"/>
          <w:szCs w:val="24"/>
        </w:rPr>
        <w:t xml:space="preserve"> lo inven ang:</w:t>
      </w:r>
    </w:p>
    <w:p w:rsidR="009E4857" w:rsidRPr="00FE0EE5" w:rsidRDefault="009E4857" w:rsidP="009E4857">
      <w:pPr>
        <w:spacing w:after="0" w:line="240" w:lineRule="auto"/>
        <w:jc w:val="both"/>
        <w:rPr>
          <w:rFonts w:ascii="Times New Roman" w:hAnsi="Times New Roman" w:cs="Times New Roman"/>
          <w:i/>
          <w:sz w:val="24"/>
          <w:szCs w:val="24"/>
        </w:rPr>
      </w:pPr>
    </w:p>
    <w:p w:rsidR="00C227BE" w:rsidRDefault="00E43626" w:rsidP="009E4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‘Human trafficking’ laka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lo inven theih dan thaber chu chhia leh tha hriatna fim tak hman hi a ni kan ti thei ang. Uchuak taka sum duhna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a him leh him loh </w:t>
      </w:r>
      <w:r w:rsidR="00AA5ED9">
        <w:rPr>
          <w:rFonts w:ascii="Times New Roman" w:hAnsi="Times New Roman" w:cs="Times New Roman"/>
          <w:sz w:val="24"/>
          <w:szCs w:val="24"/>
        </w:rPr>
        <w:t>ngaihtuah duh</w:t>
      </w:r>
      <w:r>
        <w:rPr>
          <w:rFonts w:ascii="Times New Roman" w:hAnsi="Times New Roman" w:cs="Times New Roman"/>
          <w:sz w:val="24"/>
          <w:szCs w:val="24"/>
        </w:rPr>
        <w:t xml:space="preserve"> lo va sum hmuhtheihna kan bawh huam huam thin avangte hian thil sual ti duhte tan hun remchang kan lo siamsak thin. </w:t>
      </w:r>
      <w:r w:rsidR="00A41B3B">
        <w:rPr>
          <w:rFonts w:ascii="Times New Roman" w:hAnsi="Times New Roman" w:cs="Times New Roman"/>
          <w:sz w:val="24"/>
          <w:szCs w:val="24"/>
        </w:rPr>
        <w:t xml:space="preserve">Mihring hmanga sumdawnna chungchang hi sawi hnem </w:t>
      </w:r>
      <w:proofErr w:type="gramStart"/>
      <w:r w:rsidR="00A41B3B">
        <w:rPr>
          <w:rFonts w:ascii="Times New Roman" w:hAnsi="Times New Roman" w:cs="Times New Roman"/>
          <w:sz w:val="24"/>
          <w:szCs w:val="24"/>
        </w:rPr>
        <w:t>ila</w:t>
      </w:r>
      <w:proofErr w:type="gramEnd"/>
      <w:r w:rsidR="00A41B3B">
        <w:rPr>
          <w:rFonts w:ascii="Times New Roman" w:hAnsi="Times New Roman" w:cs="Times New Roman"/>
          <w:sz w:val="24"/>
          <w:szCs w:val="24"/>
        </w:rPr>
        <w:t>, sum tamtak hlawh theihna tur tawktarh a min thlem tum an awm pawhin rilru fim taka midang rawn nachang hriat a finthlak hle ang.</w:t>
      </w:r>
    </w:p>
    <w:p w:rsidR="009E4857" w:rsidRDefault="009E4857" w:rsidP="009E4857">
      <w:pPr>
        <w:spacing w:after="0" w:line="240" w:lineRule="auto"/>
        <w:jc w:val="both"/>
        <w:rPr>
          <w:rFonts w:ascii="Times New Roman" w:hAnsi="Times New Roman" w:cs="Times New Roman"/>
          <w:sz w:val="24"/>
          <w:szCs w:val="24"/>
        </w:rPr>
      </w:pPr>
    </w:p>
    <w:p w:rsidR="000C6502" w:rsidRPr="00F523CD" w:rsidRDefault="000C6502" w:rsidP="004832A0">
      <w:pPr>
        <w:jc w:val="both"/>
        <w:rPr>
          <w:rFonts w:ascii="Times New Roman" w:hAnsi="Times New Roman" w:cs="Times New Roman"/>
          <w:i/>
          <w:sz w:val="24"/>
          <w:szCs w:val="24"/>
        </w:rPr>
      </w:pPr>
      <w:r w:rsidRPr="00F523CD">
        <w:rPr>
          <w:rFonts w:ascii="Times New Roman" w:hAnsi="Times New Roman" w:cs="Times New Roman"/>
          <w:i/>
          <w:sz w:val="24"/>
          <w:szCs w:val="24"/>
        </w:rPr>
        <w:t>Harsatna tuar an awm thulha hmalak dan tur:</w:t>
      </w:r>
    </w:p>
    <w:p w:rsidR="00A41B3B" w:rsidRDefault="00A41B3B" w:rsidP="00F523CD">
      <w:pPr>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Mihring hmanga sumdawnna chungchang a harsatna tawk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thenawm khawvengah an lo awm palh anih chuan a rang thei ang bera Mizoram Police hriattir vat tur a ni. Police Station-ah kan kal thei lo anih pawhin Telephone hmang pawhin Police Station hnaiberah hriattir mai tur a ni</w:t>
      </w:r>
      <w:r w:rsidR="006D7AEC">
        <w:rPr>
          <w:rFonts w:ascii="Times New Roman" w:hAnsi="Times New Roman" w:cs="Times New Roman"/>
          <w:sz w:val="24"/>
          <w:szCs w:val="24"/>
        </w:rPr>
        <w:t xml:space="preserve"> a</w:t>
      </w:r>
      <w:r>
        <w:rPr>
          <w:rFonts w:ascii="Times New Roman" w:hAnsi="Times New Roman" w:cs="Times New Roman"/>
          <w:sz w:val="24"/>
          <w:szCs w:val="24"/>
        </w:rPr>
        <w:t xml:space="preserve">, tin Phone signal nei lote pawhin a remchan dan </w:t>
      </w:r>
      <w:r w:rsidRPr="00F523CD">
        <w:rPr>
          <w:rFonts w:ascii="Times New Roman" w:hAnsi="Times New Roman" w:cs="Times New Roman"/>
          <w:sz w:val="24"/>
          <w:szCs w:val="24"/>
        </w:rPr>
        <w:t>ang</w:t>
      </w:r>
      <w:r w:rsidR="00F523CD" w:rsidRPr="00F523CD">
        <w:rPr>
          <w:rFonts w:ascii="Times New Roman" w:hAnsi="Times New Roman" w:cs="Times New Roman"/>
          <w:sz w:val="24"/>
          <w:szCs w:val="24"/>
        </w:rPr>
        <w:t>a</w:t>
      </w:r>
      <w:r w:rsidRPr="00F523CD">
        <w:rPr>
          <w:rFonts w:ascii="Times New Roman" w:hAnsi="Times New Roman" w:cs="Times New Roman"/>
          <w:sz w:val="24"/>
          <w:szCs w:val="24"/>
        </w:rPr>
        <w:t xml:space="preserve"> Police hriattir ngei ngei</w:t>
      </w:r>
      <w:r w:rsidR="00F523CD" w:rsidRPr="00F523CD">
        <w:rPr>
          <w:rFonts w:ascii="Times New Roman" w:hAnsi="Times New Roman" w:cs="Times New Roman"/>
          <w:sz w:val="24"/>
          <w:szCs w:val="24"/>
        </w:rPr>
        <w:t xml:space="preserve"> </w:t>
      </w:r>
      <w:r w:rsidR="006D7AEC">
        <w:rPr>
          <w:rFonts w:ascii="Times New Roman" w:hAnsi="Times New Roman" w:cs="Times New Roman"/>
          <w:sz w:val="24"/>
          <w:szCs w:val="24"/>
        </w:rPr>
        <w:t xml:space="preserve">thin turin </w:t>
      </w:r>
      <w:r w:rsidR="00F523CD" w:rsidRPr="00F523CD">
        <w:rPr>
          <w:rFonts w:ascii="Times New Roman" w:hAnsi="Times New Roman" w:cs="Times New Roman"/>
          <w:sz w:val="24"/>
          <w:szCs w:val="24"/>
        </w:rPr>
        <w:t>Crime Branch chuan an duh hle.</w:t>
      </w:r>
      <w:r w:rsidRPr="00F523CD">
        <w:rPr>
          <w:rFonts w:ascii="Times New Roman" w:hAnsi="Times New Roman" w:cs="Times New Roman"/>
          <w:sz w:val="24"/>
          <w:szCs w:val="24"/>
        </w:rPr>
        <w:t xml:space="preserve"> </w:t>
      </w:r>
      <w:r w:rsidR="00F523CD" w:rsidRPr="00F523CD">
        <w:rPr>
          <w:rFonts w:ascii="Times New Roman" w:hAnsi="Times New Roman" w:cs="Times New Roman"/>
          <w:sz w:val="24"/>
          <w:szCs w:val="24"/>
        </w:rPr>
        <w:t>Mizoram Police-</w:t>
      </w:r>
      <w:r w:rsidRPr="00F523CD">
        <w:rPr>
          <w:rFonts w:ascii="Times New Roman" w:hAnsi="Times New Roman" w:cs="Times New Roman"/>
          <w:sz w:val="24"/>
          <w:szCs w:val="24"/>
        </w:rPr>
        <w:t xml:space="preserve">ah hian Anti Human Trafficking Unit (AHTU) a awm a, SP CID (Crime) </w:t>
      </w:r>
      <w:proofErr w:type="gramStart"/>
      <w:r w:rsidRPr="00F523CD">
        <w:rPr>
          <w:rFonts w:ascii="Times New Roman" w:hAnsi="Times New Roman" w:cs="Times New Roman"/>
          <w:sz w:val="24"/>
          <w:szCs w:val="24"/>
        </w:rPr>
        <w:t>chu</w:t>
      </w:r>
      <w:proofErr w:type="gramEnd"/>
      <w:r w:rsidRPr="00F523CD">
        <w:rPr>
          <w:rFonts w:ascii="Times New Roman" w:hAnsi="Times New Roman" w:cs="Times New Roman"/>
          <w:sz w:val="24"/>
          <w:szCs w:val="24"/>
        </w:rPr>
        <w:t xml:space="preserve"> Nodal Officer niin hma chak takin an la a, mipuite tawiawmna an mamawh thu hi an sawi uar hle. Tin, NGO zingah Community Health Action Network (CHAN-Salvation Army) te leh Centre for Peace and Development (CP&amp;D) te pawhin an tih theih ang chiah chuan hma </w:t>
      </w:r>
      <w:proofErr w:type="gramStart"/>
      <w:r w:rsidRPr="00F523CD">
        <w:rPr>
          <w:rFonts w:ascii="Times New Roman" w:hAnsi="Times New Roman" w:cs="Times New Roman"/>
          <w:sz w:val="24"/>
          <w:szCs w:val="24"/>
        </w:rPr>
        <w:t>an</w:t>
      </w:r>
      <w:proofErr w:type="gramEnd"/>
      <w:r w:rsidRPr="00F523CD">
        <w:rPr>
          <w:rFonts w:ascii="Times New Roman" w:hAnsi="Times New Roman" w:cs="Times New Roman"/>
          <w:sz w:val="24"/>
          <w:szCs w:val="24"/>
        </w:rPr>
        <w:t xml:space="preserve"> la ve reng bawk. Mizoram hian mihring hmanga sumdawnna laka harsatna tuarte tanpuina Dan, </w:t>
      </w:r>
      <w:r w:rsidR="00F523CD" w:rsidRPr="00F523CD">
        <w:rPr>
          <w:rFonts w:ascii="Times New Roman" w:hAnsi="Times New Roman" w:cs="Times New Roman"/>
          <w:sz w:val="24"/>
          <w:szCs w:val="24"/>
        </w:rPr>
        <w:t>‘</w:t>
      </w:r>
      <w:r w:rsidR="00F523CD" w:rsidRPr="006D7AEC">
        <w:rPr>
          <w:rFonts w:ascii="Times New Roman" w:hAnsi="Times New Roman" w:cs="Times New Roman"/>
          <w:i/>
          <w:sz w:val="24"/>
          <w:szCs w:val="24"/>
        </w:rPr>
        <w:t>T</w:t>
      </w:r>
      <w:r w:rsidRPr="006D7AEC">
        <w:rPr>
          <w:rFonts w:ascii="Times New Roman" w:hAnsi="Times New Roman" w:cs="Times New Roman"/>
          <w:i/>
          <w:sz w:val="24"/>
          <w:szCs w:val="24"/>
        </w:rPr>
        <w:t xml:space="preserve">he </w:t>
      </w:r>
      <w:r w:rsidRPr="006D7AEC">
        <w:rPr>
          <w:rFonts w:ascii="Times New Roman" w:eastAsia="Calibri" w:hAnsi="Times New Roman" w:cs="Times New Roman"/>
          <w:i/>
          <w:sz w:val="24"/>
          <w:szCs w:val="24"/>
        </w:rPr>
        <w:t>Mizoram Victims of Crime Compensation Scheme, 2011</w:t>
      </w:r>
      <w:r w:rsidR="00F523CD" w:rsidRPr="00F523CD">
        <w:rPr>
          <w:rFonts w:ascii="Times New Roman" w:eastAsia="Calibri" w:hAnsi="Times New Roman" w:cs="Times New Roman"/>
          <w:sz w:val="24"/>
          <w:szCs w:val="24"/>
        </w:rPr>
        <w:t>’</w:t>
      </w:r>
      <w:r w:rsidRPr="00F523CD">
        <w:rPr>
          <w:rFonts w:ascii="Times New Roman" w:eastAsia="Calibri" w:hAnsi="Times New Roman" w:cs="Times New Roman"/>
          <w:sz w:val="24"/>
          <w:szCs w:val="24"/>
        </w:rPr>
        <w:t xml:space="preserve"> </w:t>
      </w:r>
      <w:proofErr w:type="gramStart"/>
      <w:r w:rsidR="00F523CD" w:rsidRPr="00F523CD">
        <w:rPr>
          <w:rFonts w:ascii="Times New Roman" w:eastAsia="Calibri" w:hAnsi="Times New Roman" w:cs="Times New Roman"/>
          <w:sz w:val="24"/>
          <w:szCs w:val="24"/>
        </w:rPr>
        <w:t>kan</w:t>
      </w:r>
      <w:proofErr w:type="gramEnd"/>
      <w:r w:rsidRPr="00F523CD">
        <w:rPr>
          <w:rFonts w:ascii="Times New Roman" w:eastAsia="Calibri" w:hAnsi="Times New Roman" w:cs="Times New Roman"/>
          <w:sz w:val="24"/>
          <w:szCs w:val="24"/>
        </w:rPr>
        <w:t xml:space="preserve"> nei a, hemi hmang hian ‘Human trafficking’ </w:t>
      </w:r>
      <w:r w:rsidR="00F523CD" w:rsidRPr="00F523CD">
        <w:rPr>
          <w:rFonts w:ascii="Times New Roman" w:eastAsia="Calibri" w:hAnsi="Times New Roman" w:cs="Times New Roman"/>
          <w:sz w:val="24"/>
          <w:szCs w:val="24"/>
        </w:rPr>
        <w:t>a a tuartuten thil hloh an neih</w:t>
      </w:r>
      <w:r w:rsidRPr="00F523CD">
        <w:rPr>
          <w:rFonts w:ascii="Times New Roman" w:eastAsia="Calibri" w:hAnsi="Times New Roman" w:cs="Times New Roman"/>
          <w:sz w:val="24"/>
          <w:szCs w:val="24"/>
        </w:rPr>
        <w:t xml:space="preserve">te an hmuh let leh theih dan a awm a. A tuartute zingah </w:t>
      </w:r>
      <w:proofErr w:type="gramStart"/>
      <w:r w:rsidRPr="00F523CD">
        <w:rPr>
          <w:rFonts w:ascii="Times New Roman" w:eastAsia="Calibri" w:hAnsi="Times New Roman" w:cs="Times New Roman"/>
          <w:sz w:val="24"/>
          <w:szCs w:val="24"/>
        </w:rPr>
        <w:t>kan</w:t>
      </w:r>
      <w:proofErr w:type="gramEnd"/>
      <w:r w:rsidRPr="00F523CD">
        <w:rPr>
          <w:rFonts w:ascii="Times New Roman" w:eastAsia="Calibri" w:hAnsi="Times New Roman" w:cs="Times New Roman"/>
          <w:sz w:val="24"/>
          <w:szCs w:val="24"/>
        </w:rPr>
        <w:t xml:space="preserve"> tel lo anih pawhin kan inhrilh hriat zel a duhawm hle ang.</w:t>
      </w:r>
    </w:p>
    <w:p w:rsidR="00FE0EE5" w:rsidRDefault="00FE0EE5" w:rsidP="00F523CD">
      <w:pPr>
        <w:ind w:firstLine="720"/>
        <w:jc w:val="both"/>
        <w:rPr>
          <w:rFonts w:ascii="Times New Roman" w:hAnsi="Times New Roman" w:cs="Times New Roman"/>
          <w:sz w:val="24"/>
          <w:szCs w:val="24"/>
        </w:rPr>
      </w:pPr>
      <w:r w:rsidRPr="004832A0">
        <w:rPr>
          <w:rFonts w:ascii="Times New Roman" w:hAnsi="Times New Roman" w:cs="Times New Roman"/>
          <w:sz w:val="24"/>
          <w:szCs w:val="24"/>
        </w:rPr>
        <w:t xml:space="preserve">Hetiang sumdawnna tenawm, mi nunna tichhetu, mihring thisen hmanga sumdawnna vervek tak hi kan do a ngai ta hle a, mi nunna hmanga hlawkna lo hmuh ve phet tumte pawh fing tak leh huaisen taka kan hmachhawn a </w:t>
      </w:r>
      <w:r w:rsidR="006D7AEC">
        <w:rPr>
          <w:rFonts w:ascii="Times New Roman" w:hAnsi="Times New Roman" w:cs="Times New Roman"/>
          <w:sz w:val="24"/>
          <w:szCs w:val="24"/>
        </w:rPr>
        <w:t>tul a</w:t>
      </w:r>
      <w:r w:rsidRPr="004832A0">
        <w:rPr>
          <w:rFonts w:ascii="Times New Roman" w:hAnsi="Times New Roman" w:cs="Times New Roman"/>
          <w:sz w:val="24"/>
          <w:szCs w:val="24"/>
        </w:rPr>
        <w:t xml:space="preserve">. </w:t>
      </w:r>
      <w:r w:rsidR="00BE584E">
        <w:rPr>
          <w:rFonts w:ascii="Times New Roman" w:hAnsi="Times New Roman" w:cs="Times New Roman"/>
          <w:sz w:val="24"/>
          <w:szCs w:val="24"/>
        </w:rPr>
        <w:t xml:space="preserve">Kan ram leh hnam, kan khawtlang leh kan chhungkua kan lo him tlan theih nan kan hriat ang angte inhrilh chhawng ila. Mihring hmanga sumdawnna chimawm tak hian chhungkaw tamtak mittui a tlak tir lohnan </w:t>
      </w:r>
      <w:proofErr w:type="gramStart"/>
      <w:r w:rsidR="00BE584E">
        <w:rPr>
          <w:rFonts w:ascii="Times New Roman" w:hAnsi="Times New Roman" w:cs="Times New Roman"/>
          <w:sz w:val="24"/>
          <w:szCs w:val="24"/>
        </w:rPr>
        <w:t>kan</w:t>
      </w:r>
      <w:proofErr w:type="gramEnd"/>
      <w:r w:rsidR="00BE584E">
        <w:rPr>
          <w:rFonts w:ascii="Times New Roman" w:hAnsi="Times New Roman" w:cs="Times New Roman"/>
          <w:sz w:val="24"/>
          <w:szCs w:val="24"/>
        </w:rPr>
        <w:t xml:space="preserve"> tan tlan a hun tawh takzet a ni.</w:t>
      </w:r>
    </w:p>
    <w:p w:rsidR="00746A73" w:rsidRDefault="00746A73" w:rsidP="00B04635">
      <w:pPr>
        <w:spacing w:after="0" w:line="240" w:lineRule="auto"/>
        <w:ind w:firstLine="720"/>
        <w:jc w:val="both"/>
        <w:rPr>
          <w:rFonts w:ascii="Times New Roman" w:hAnsi="Times New Roman" w:cs="Times New Roman"/>
          <w:i/>
          <w:sz w:val="24"/>
          <w:szCs w:val="24"/>
        </w:rPr>
      </w:pPr>
      <w:r w:rsidRPr="00B04635">
        <w:rPr>
          <w:rFonts w:ascii="Times New Roman" w:hAnsi="Times New Roman" w:cs="Times New Roman"/>
          <w:i/>
          <w:sz w:val="24"/>
          <w:szCs w:val="24"/>
        </w:rPr>
        <w:t>Thu laknate:-</w:t>
      </w:r>
    </w:p>
    <w:p w:rsidR="00C6045F" w:rsidRPr="00B04635" w:rsidRDefault="00C6045F" w:rsidP="00B04635">
      <w:pPr>
        <w:spacing w:after="0" w:line="240" w:lineRule="auto"/>
        <w:ind w:firstLine="720"/>
        <w:jc w:val="both"/>
        <w:rPr>
          <w:rFonts w:ascii="Times New Roman" w:hAnsi="Times New Roman" w:cs="Times New Roman"/>
          <w:i/>
          <w:sz w:val="24"/>
          <w:szCs w:val="24"/>
        </w:rPr>
      </w:pPr>
    </w:p>
    <w:p w:rsidR="00746A73" w:rsidRPr="00B04635" w:rsidRDefault="00746A73" w:rsidP="00B04635">
      <w:pPr>
        <w:spacing w:after="0" w:line="240" w:lineRule="auto"/>
        <w:ind w:firstLine="720"/>
        <w:jc w:val="both"/>
        <w:rPr>
          <w:rFonts w:ascii="Times New Roman" w:hAnsi="Times New Roman" w:cs="Times New Roman"/>
          <w:i/>
          <w:sz w:val="24"/>
          <w:szCs w:val="24"/>
        </w:rPr>
      </w:pPr>
      <w:r w:rsidRPr="00B04635">
        <w:rPr>
          <w:rFonts w:ascii="Times New Roman" w:hAnsi="Times New Roman" w:cs="Times New Roman"/>
          <w:i/>
          <w:sz w:val="24"/>
          <w:szCs w:val="24"/>
        </w:rPr>
        <w:t>(1) SP CID (Crime), Office of the Superintendent of Police, Mizoram, Aizawl.</w:t>
      </w:r>
    </w:p>
    <w:p w:rsidR="00746A73" w:rsidRPr="00B04635" w:rsidRDefault="00746A73" w:rsidP="00B04635">
      <w:pPr>
        <w:spacing w:after="0" w:line="240" w:lineRule="auto"/>
        <w:ind w:firstLine="720"/>
        <w:jc w:val="both"/>
        <w:rPr>
          <w:rFonts w:ascii="Times New Roman" w:hAnsi="Times New Roman" w:cs="Times New Roman"/>
          <w:i/>
          <w:sz w:val="24"/>
          <w:szCs w:val="24"/>
        </w:rPr>
      </w:pPr>
      <w:proofErr w:type="gramStart"/>
      <w:r w:rsidRPr="00B04635">
        <w:rPr>
          <w:rFonts w:ascii="Times New Roman" w:hAnsi="Times New Roman" w:cs="Times New Roman"/>
          <w:i/>
          <w:sz w:val="24"/>
          <w:szCs w:val="24"/>
        </w:rPr>
        <w:t>(2) R. Zonunsangi, Inspector, CID (Crime) i/c</w:t>
      </w:r>
      <w:r w:rsidR="00C05A01">
        <w:rPr>
          <w:rFonts w:ascii="Times New Roman" w:hAnsi="Times New Roman" w:cs="Times New Roman"/>
          <w:i/>
          <w:sz w:val="24"/>
          <w:szCs w:val="24"/>
        </w:rPr>
        <w:t xml:space="preserve"> Anti</w:t>
      </w:r>
      <w:r w:rsidRPr="00B04635">
        <w:rPr>
          <w:rFonts w:ascii="Times New Roman" w:hAnsi="Times New Roman" w:cs="Times New Roman"/>
          <w:i/>
          <w:sz w:val="24"/>
          <w:szCs w:val="24"/>
        </w:rPr>
        <w:t xml:space="preserve"> Human Traffick</w:t>
      </w:r>
      <w:r w:rsidR="006923B3">
        <w:rPr>
          <w:rFonts w:ascii="Times New Roman" w:hAnsi="Times New Roman" w:cs="Times New Roman"/>
          <w:i/>
          <w:sz w:val="24"/>
          <w:szCs w:val="24"/>
        </w:rPr>
        <w:t>ing</w:t>
      </w:r>
      <w:r w:rsidRPr="00B04635">
        <w:rPr>
          <w:rFonts w:ascii="Times New Roman" w:hAnsi="Times New Roman" w:cs="Times New Roman"/>
          <w:i/>
          <w:sz w:val="24"/>
          <w:szCs w:val="24"/>
        </w:rPr>
        <w:t>, Mizoram.</w:t>
      </w:r>
      <w:proofErr w:type="gramEnd"/>
    </w:p>
    <w:p w:rsidR="00746A73" w:rsidRPr="00B04635" w:rsidRDefault="00746A73" w:rsidP="00B04635">
      <w:pPr>
        <w:spacing w:after="0" w:line="240" w:lineRule="auto"/>
        <w:ind w:firstLine="720"/>
        <w:jc w:val="both"/>
        <w:rPr>
          <w:rFonts w:ascii="Times New Roman" w:hAnsi="Times New Roman" w:cs="Times New Roman"/>
          <w:i/>
          <w:sz w:val="24"/>
          <w:szCs w:val="24"/>
        </w:rPr>
      </w:pPr>
      <w:r w:rsidRPr="00B04635">
        <w:rPr>
          <w:rFonts w:ascii="Times New Roman" w:hAnsi="Times New Roman" w:cs="Times New Roman"/>
          <w:i/>
          <w:sz w:val="24"/>
          <w:szCs w:val="24"/>
        </w:rPr>
        <w:t>(3) Aizawl Police Station, Aizawl.</w:t>
      </w:r>
    </w:p>
    <w:p w:rsidR="00746A73" w:rsidRPr="00B04635" w:rsidRDefault="00746A73" w:rsidP="00B04635">
      <w:pPr>
        <w:spacing w:after="0" w:line="240" w:lineRule="auto"/>
        <w:ind w:firstLine="720"/>
        <w:jc w:val="both"/>
        <w:rPr>
          <w:rFonts w:ascii="Times New Roman" w:hAnsi="Times New Roman" w:cs="Times New Roman"/>
          <w:i/>
          <w:sz w:val="24"/>
          <w:szCs w:val="24"/>
        </w:rPr>
      </w:pPr>
      <w:r w:rsidRPr="00B04635">
        <w:rPr>
          <w:rFonts w:ascii="Times New Roman" w:hAnsi="Times New Roman" w:cs="Times New Roman"/>
          <w:i/>
          <w:sz w:val="24"/>
          <w:szCs w:val="24"/>
        </w:rPr>
        <w:t>(4) Crime Report</w:t>
      </w:r>
      <w:proofErr w:type="gramStart"/>
      <w:r w:rsidRPr="00B04635">
        <w:rPr>
          <w:rFonts w:ascii="Times New Roman" w:hAnsi="Times New Roman" w:cs="Times New Roman"/>
          <w:i/>
          <w:sz w:val="24"/>
          <w:szCs w:val="24"/>
        </w:rPr>
        <w:t>,</w:t>
      </w:r>
      <w:r w:rsidR="001A41CC">
        <w:rPr>
          <w:rFonts w:ascii="Times New Roman" w:hAnsi="Times New Roman" w:cs="Times New Roman"/>
          <w:i/>
          <w:sz w:val="24"/>
          <w:szCs w:val="24"/>
        </w:rPr>
        <w:t>2014</w:t>
      </w:r>
      <w:proofErr w:type="gramEnd"/>
      <w:r w:rsidR="001A41CC">
        <w:rPr>
          <w:rFonts w:ascii="Times New Roman" w:hAnsi="Times New Roman" w:cs="Times New Roman"/>
          <w:i/>
          <w:sz w:val="24"/>
          <w:szCs w:val="24"/>
        </w:rPr>
        <w:t>,</w:t>
      </w:r>
      <w:r w:rsidRPr="00B04635">
        <w:rPr>
          <w:rFonts w:ascii="Times New Roman" w:hAnsi="Times New Roman" w:cs="Times New Roman"/>
          <w:i/>
          <w:sz w:val="24"/>
          <w:szCs w:val="24"/>
        </w:rPr>
        <w:t xml:space="preserve"> Mizoram Police.</w:t>
      </w:r>
    </w:p>
    <w:p w:rsidR="00746A73" w:rsidRPr="00B04635" w:rsidRDefault="00746A73" w:rsidP="00B04635">
      <w:pPr>
        <w:spacing w:after="0" w:line="240" w:lineRule="auto"/>
        <w:ind w:firstLine="720"/>
        <w:jc w:val="both"/>
        <w:rPr>
          <w:rFonts w:ascii="Times New Roman" w:hAnsi="Times New Roman" w:cs="Times New Roman"/>
          <w:i/>
          <w:sz w:val="24"/>
          <w:szCs w:val="24"/>
        </w:rPr>
      </w:pPr>
      <w:r w:rsidRPr="00B04635">
        <w:rPr>
          <w:rFonts w:ascii="Times New Roman" w:hAnsi="Times New Roman" w:cs="Times New Roman"/>
          <w:i/>
          <w:sz w:val="24"/>
          <w:szCs w:val="24"/>
        </w:rPr>
        <w:lastRenderedPageBreak/>
        <w:t xml:space="preserve">(5) CHAN </w:t>
      </w:r>
      <w:proofErr w:type="gramStart"/>
      <w:r w:rsidRPr="00B04635">
        <w:rPr>
          <w:rFonts w:ascii="Times New Roman" w:hAnsi="Times New Roman" w:cs="Times New Roman"/>
          <w:i/>
          <w:sz w:val="24"/>
          <w:szCs w:val="24"/>
        </w:rPr>
        <w:t>Office</w:t>
      </w:r>
      <w:r w:rsidR="00CB5A43">
        <w:rPr>
          <w:rFonts w:ascii="Times New Roman" w:hAnsi="Times New Roman" w:cs="Times New Roman"/>
          <w:i/>
          <w:sz w:val="24"/>
          <w:szCs w:val="24"/>
        </w:rPr>
        <w:t>(</w:t>
      </w:r>
      <w:proofErr w:type="gramEnd"/>
      <w:r w:rsidR="00CB5A43">
        <w:rPr>
          <w:rFonts w:ascii="Times New Roman" w:hAnsi="Times New Roman" w:cs="Times New Roman"/>
          <w:i/>
          <w:sz w:val="24"/>
          <w:szCs w:val="24"/>
        </w:rPr>
        <w:t>The Salvation Army)</w:t>
      </w:r>
      <w:r w:rsidRPr="00B04635">
        <w:rPr>
          <w:rFonts w:ascii="Times New Roman" w:hAnsi="Times New Roman" w:cs="Times New Roman"/>
          <w:i/>
          <w:sz w:val="24"/>
          <w:szCs w:val="24"/>
        </w:rPr>
        <w:t>, Aizawl.</w:t>
      </w:r>
    </w:p>
    <w:p w:rsidR="00746A73" w:rsidRPr="00B04635" w:rsidRDefault="00746A73" w:rsidP="00B04635">
      <w:pPr>
        <w:spacing w:after="0" w:line="240" w:lineRule="auto"/>
        <w:ind w:firstLine="720"/>
        <w:jc w:val="both"/>
        <w:rPr>
          <w:rFonts w:ascii="Times New Roman" w:hAnsi="Times New Roman" w:cs="Times New Roman"/>
          <w:i/>
          <w:sz w:val="24"/>
          <w:szCs w:val="24"/>
        </w:rPr>
      </w:pPr>
      <w:r w:rsidRPr="00B04635">
        <w:rPr>
          <w:rFonts w:ascii="Times New Roman" w:hAnsi="Times New Roman" w:cs="Times New Roman"/>
          <w:i/>
          <w:sz w:val="24"/>
          <w:szCs w:val="24"/>
        </w:rPr>
        <w:t xml:space="preserve">(6) Vanglaini (Daily News paper) Dt. </w:t>
      </w:r>
      <w:r w:rsidR="00D34A39" w:rsidRPr="00B04635">
        <w:rPr>
          <w:rFonts w:ascii="Times New Roman" w:hAnsi="Times New Roman" w:cs="Times New Roman"/>
          <w:i/>
          <w:sz w:val="24"/>
          <w:szCs w:val="24"/>
        </w:rPr>
        <w:t>24</w:t>
      </w:r>
      <w:r w:rsidR="00960DBE">
        <w:rPr>
          <w:rFonts w:ascii="Times New Roman" w:hAnsi="Times New Roman" w:cs="Times New Roman"/>
          <w:i/>
          <w:sz w:val="24"/>
          <w:szCs w:val="24"/>
        </w:rPr>
        <w:t>th</w:t>
      </w:r>
      <w:r w:rsidR="00D34A39" w:rsidRPr="00B04635">
        <w:rPr>
          <w:rFonts w:ascii="Times New Roman" w:hAnsi="Times New Roman" w:cs="Times New Roman"/>
          <w:i/>
          <w:sz w:val="24"/>
          <w:szCs w:val="24"/>
        </w:rPr>
        <w:t xml:space="preserve"> August 2013 &amp; </w:t>
      </w:r>
      <w:r w:rsidR="00276F0E">
        <w:rPr>
          <w:rFonts w:ascii="Times New Roman" w:hAnsi="Times New Roman" w:cs="Times New Roman"/>
          <w:i/>
          <w:sz w:val="24"/>
          <w:szCs w:val="24"/>
        </w:rPr>
        <w:t>15th</w:t>
      </w:r>
      <w:r w:rsidRPr="00B04635">
        <w:rPr>
          <w:rFonts w:ascii="Times New Roman" w:hAnsi="Times New Roman" w:cs="Times New Roman"/>
          <w:i/>
          <w:sz w:val="24"/>
          <w:szCs w:val="24"/>
        </w:rPr>
        <w:t xml:space="preserve"> April 2015.</w:t>
      </w:r>
    </w:p>
    <w:p w:rsidR="00746A73" w:rsidRDefault="00746A73" w:rsidP="00B04635">
      <w:pPr>
        <w:spacing w:after="0" w:line="240" w:lineRule="auto"/>
        <w:ind w:firstLine="720"/>
        <w:jc w:val="both"/>
        <w:rPr>
          <w:rFonts w:ascii="Times New Roman" w:hAnsi="Times New Roman" w:cs="Times New Roman"/>
          <w:sz w:val="24"/>
          <w:szCs w:val="24"/>
        </w:rPr>
      </w:pPr>
      <w:r w:rsidRPr="00B04635">
        <w:rPr>
          <w:rFonts w:ascii="Times New Roman" w:hAnsi="Times New Roman" w:cs="Times New Roman"/>
          <w:i/>
          <w:sz w:val="24"/>
          <w:szCs w:val="24"/>
        </w:rPr>
        <w:t>(7) Northeast Today (Daily News), Dt. 3rd July 2016.</w:t>
      </w:r>
    </w:p>
    <w:p w:rsidR="00460880" w:rsidRPr="004832A0" w:rsidRDefault="00582EA4" w:rsidP="006D7AEC">
      <w:pPr>
        <w:ind w:firstLine="720"/>
        <w:jc w:val="center"/>
        <w:rPr>
          <w:rFonts w:ascii="Times New Roman" w:hAnsi="Times New Roman" w:cs="Times New Roman"/>
          <w:sz w:val="24"/>
          <w:szCs w:val="24"/>
        </w:rPr>
      </w:pPr>
      <w:r>
        <w:rPr>
          <w:rFonts w:ascii="Times New Roman" w:hAnsi="Times New Roman" w:cs="Times New Roman"/>
          <w:sz w:val="24"/>
          <w:szCs w:val="24"/>
        </w:rPr>
        <w:t>----------------------</w:t>
      </w:r>
    </w:p>
    <w:sectPr w:rsidR="00460880" w:rsidRPr="004832A0" w:rsidSect="00BF4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F5BC9"/>
    <w:multiLevelType w:val="hybridMultilevel"/>
    <w:tmpl w:val="8CD42646"/>
    <w:lvl w:ilvl="0" w:tplc="E75A0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6732"/>
    <w:rsid w:val="0000379F"/>
    <w:rsid w:val="00013FFE"/>
    <w:rsid w:val="000C6502"/>
    <w:rsid w:val="000C72B4"/>
    <w:rsid w:val="000D330D"/>
    <w:rsid w:val="000F36B3"/>
    <w:rsid w:val="00106D8E"/>
    <w:rsid w:val="00127901"/>
    <w:rsid w:val="001A41CC"/>
    <w:rsid w:val="001B4AB6"/>
    <w:rsid w:val="001D1CFF"/>
    <w:rsid w:val="001D637F"/>
    <w:rsid w:val="001F042C"/>
    <w:rsid w:val="00214F52"/>
    <w:rsid w:val="00222F0A"/>
    <w:rsid w:val="00262510"/>
    <w:rsid w:val="00276F0E"/>
    <w:rsid w:val="00293414"/>
    <w:rsid w:val="00363BC6"/>
    <w:rsid w:val="00387681"/>
    <w:rsid w:val="003A5086"/>
    <w:rsid w:val="003A5FE9"/>
    <w:rsid w:val="003D228E"/>
    <w:rsid w:val="004100F8"/>
    <w:rsid w:val="00413854"/>
    <w:rsid w:val="00422E95"/>
    <w:rsid w:val="00426732"/>
    <w:rsid w:val="00460880"/>
    <w:rsid w:val="004832A0"/>
    <w:rsid w:val="004A2836"/>
    <w:rsid w:val="004A7652"/>
    <w:rsid w:val="00582EA4"/>
    <w:rsid w:val="005C5949"/>
    <w:rsid w:val="00631FE5"/>
    <w:rsid w:val="006413F9"/>
    <w:rsid w:val="006557AB"/>
    <w:rsid w:val="0066361E"/>
    <w:rsid w:val="006923B3"/>
    <w:rsid w:val="006931C2"/>
    <w:rsid w:val="006C1EB7"/>
    <w:rsid w:val="006D7AEC"/>
    <w:rsid w:val="0070112E"/>
    <w:rsid w:val="00746A73"/>
    <w:rsid w:val="0075126D"/>
    <w:rsid w:val="00773D97"/>
    <w:rsid w:val="00783A8C"/>
    <w:rsid w:val="007B69AD"/>
    <w:rsid w:val="00800F4C"/>
    <w:rsid w:val="00824F97"/>
    <w:rsid w:val="008268F6"/>
    <w:rsid w:val="00852C3C"/>
    <w:rsid w:val="00882D8B"/>
    <w:rsid w:val="00922D6A"/>
    <w:rsid w:val="00943CE3"/>
    <w:rsid w:val="00960DBE"/>
    <w:rsid w:val="00964FE3"/>
    <w:rsid w:val="00970302"/>
    <w:rsid w:val="0097410A"/>
    <w:rsid w:val="00991694"/>
    <w:rsid w:val="009D3EA3"/>
    <w:rsid w:val="009E4857"/>
    <w:rsid w:val="009F05D6"/>
    <w:rsid w:val="00A001FB"/>
    <w:rsid w:val="00A135E5"/>
    <w:rsid w:val="00A41B3B"/>
    <w:rsid w:val="00A504BE"/>
    <w:rsid w:val="00A81603"/>
    <w:rsid w:val="00AA5ED9"/>
    <w:rsid w:val="00B00197"/>
    <w:rsid w:val="00B04635"/>
    <w:rsid w:val="00B44657"/>
    <w:rsid w:val="00B46B09"/>
    <w:rsid w:val="00BE584E"/>
    <w:rsid w:val="00BF4E07"/>
    <w:rsid w:val="00BF7B3F"/>
    <w:rsid w:val="00C05A01"/>
    <w:rsid w:val="00C120A0"/>
    <w:rsid w:val="00C20F55"/>
    <w:rsid w:val="00C21EBB"/>
    <w:rsid w:val="00C227BE"/>
    <w:rsid w:val="00C6045F"/>
    <w:rsid w:val="00C66E0A"/>
    <w:rsid w:val="00CA1C82"/>
    <w:rsid w:val="00CB5A43"/>
    <w:rsid w:val="00D0207A"/>
    <w:rsid w:val="00D34A39"/>
    <w:rsid w:val="00D85226"/>
    <w:rsid w:val="00DA3F5D"/>
    <w:rsid w:val="00DC2489"/>
    <w:rsid w:val="00E07AE1"/>
    <w:rsid w:val="00E43626"/>
    <w:rsid w:val="00E5005E"/>
    <w:rsid w:val="00E73BEA"/>
    <w:rsid w:val="00E90363"/>
    <w:rsid w:val="00E95141"/>
    <w:rsid w:val="00EA26F8"/>
    <w:rsid w:val="00EC5632"/>
    <w:rsid w:val="00ED6C7B"/>
    <w:rsid w:val="00F523CD"/>
    <w:rsid w:val="00F6170F"/>
    <w:rsid w:val="00FB6E7B"/>
    <w:rsid w:val="00FE0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4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99</cp:revision>
  <dcterms:created xsi:type="dcterms:W3CDTF">2016-07-08T01:56:00Z</dcterms:created>
  <dcterms:modified xsi:type="dcterms:W3CDTF">2016-07-18T17:23:00Z</dcterms:modified>
</cp:coreProperties>
</file>